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6A4D" w14:textId="77777777" w:rsidR="00B8469C" w:rsidRDefault="00B8469C" w:rsidP="008B2592">
      <w:pPr>
        <w:spacing w:line="276" w:lineRule="auto"/>
        <w:jc w:val="center"/>
        <w:rPr>
          <w:rFonts w:ascii="Tahoma" w:hAnsi="Tahoma" w:cs="Tahoma"/>
          <w:b/>
        </w:rPr>
      </w:pPr>
    </w:p>
    <w:p w14:paraId="548CFED9" w14:textId="45188523" w:rsidR="00E8102B" w:rsidRDefault="002C01FC" w:rsidP="00A501D0">
      <w:pPr>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55564F">
        <w:rPr>
          <w:rFonts w:ascii="Tahoma" w:hAnsi="Tahoma" w:cs="Tahoma"/>
          <w:b/>
        </w:rPr>
        <w:t>20</w:t>
      </w:r>
    </w:p>
    <w:p w14:paraId="40199D2E" w14:textId="77777777" w:rsidR="007A137C" w:rsidRPr="008B2592" w:rsidRDefault="007A137C" w:rsidP="00A501D0">
      <w:pPr>
        <w:jc w:val="center"/>
        <w:rPr>
          <w:rFonts w:ascii="Tahoma" w:hAnsi="Tahoma" w:cs="Tahoma"/>
          <w:b/>
        </w:rPr>
      </w:pPr>
    </w:p>
    <w:p w14:paraId="3D5C76DB" w14:textId="77777777" w:rsidR="00E8102B" w:rsidRPr="008B2592" w:rsidRDefault="00C05D15" w:rsidP="00A501D0">
      <w:pPr>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r w:rsidR="00C34056" w:rsidRPr="008B2592">
        <w:rPr>
          <w:rFonts w:ascii="Tahoma" w:hAnsi="Tahoma" w:cs="Tahoma"/>
        </w:rPr>
        <w:t>Centrum Kształcenia Zawodowego i Ustawicznego, ul. Bema 54,  82-300 Elbląg</w:t>
      </w:r>
      <w:r w:rsidR="00E8102B" w:rsidRPr="008B2592">
        <w:rPr>
          <w:rFonts w:ascii="Tahoma" w:hAnsi="Tahoma" w:cs="Tahoma"/>
        </w:rPr>
        <w:t>, zwanym w dalszym tekście umowy Zamawiającym, reprezentowanym przez:</w:t>
      </w:r>
    </w:p>
    <w:p w14:paraId="1F487EAF" w14:textId="77777777" w:rsidR="00E8102B" w:rsidRPr="008B2592" w:rsidRDefault="00E8102B" w:rsidP="00A501D0">
      <w:pPr>
        <w:rPr>
          <w:rFonts w:ascii="Tahoma" w:hAnsi="Tahoma" w:cs="Tahoma"/>
        </w:rPr>
      </w:pPr>
    </w:p>
    <w:p w14:paraId="5AFD9598" w14:textId="57C42992" w:rsidR="00E8102B" w:rsidRPr="00B8469C" w:rsidRDefault="00C34056" w:rsidP="00A501D0">
      <w:pPr>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14:paraId="4D60CD99" w14:textId="77777777" w:rsidR="004A58BB" w:rsidRPr="008B2592" w:rsidRDefault="004A58BB" w:rsidP="00A501D0">
      <w:pPr>
        <w:rPr>
          <w:rFonts w:ascii="Tahoma" w:hAnsi="Tahoma" w:cs="Tahoma"/>
          <w:b/>
        </w:rPr>
      </w:pPr>
      <w:r w:rsidRPr="008B2592">
        <w:rPr>
          <w:rFonts w:ascii="Tahoma" w:hAnsi="Tahoma" w:cs="Tahoma"/>
        </w:rPr>
        <w:t xml:space="preserve">a </w:t>
      </w:r>
      <w:r w:rsidR="00C34056" w:rsidRPr="008B2592">
        <w:rPr>
          <w:rFonts w:ascii="Tahoma" w:hAnsi="Tahoma" w:cs="Tahoma"/>
        </w:rPr>
        <w:t>…………………………….</w:t>
      </w:r>
    </w:p>
    <w:p w14:paraId="15BC3735" w14:textId="77777777" w:rsidR="004A58BB" w:rsidRPr="008B2592" w:rsidRDefault="004A58BB" w:rsidP="00A501D0">
      <w:pPr>
        <w:tabs>
          <w:tab w:val="left" w:pos="426"/>
        </w:tabs>
        <w:rPr>
          <w:rFonts w:ascii="Tahoma" w:hAnsi="Tahoma" w:cs="Tahoma"/>
        </w:rPr>
      </w:pPr>
      <w:r w:rsidRPr="008B2592">
        <w:rPr>
          <w:rFonts w:ascii="Tahoma" w:hAnsi="Tahoma" w:cs="Tahoma"/>
        </w:rPr>
        <w:t>zwanym dalej Wykonawcą, reprezentowanym przez:</w:t>
      </w:r>
    </w:p>
    <w:p w14:paraId="709EB0D0" w14:textId="77777777" w:rsidR="002E1EB2" w:rsidRPr="008B2592" w:rsidRDefault="00C34056" w:rsidP="00A501D0">
      <w:pPr>
        <w:tabs>
          <w:tab w:val="left" w:pos="426"/>
        </w:tabs>
        <w:rPr>
          <w:rFonts w:ascii="Tahoma" w:hAnsi="Tahoma" w:cs="Tahoma"/>
        </w:rPr>
      </w:pPr>
      <w:r w:rsidRPr="008B2592">
        <w:rPr>
          <w:rFonts w:ascii="Tahoma" w:hAnsi="Tahoma" w:cs="Tahoma"/>
        </w:rPr>
        <w:t>…………………………………</w:t>
      </w:r>
    </w:p>
    <w:p w14:paraId="12F1FD1F" w14:textId="77777777" w:rsidR="00086930" w:rsidRPr="008B2592" w:rsidRDefault="00086930" w:rsidP="00A501D0">
      <w:pPr>
        <w:ind w:left="1065"/>
        <w:rPr>
          <w:rFonts w:ascii="Tahoma" w:hAnsi="Tahoma" w:cs="Tahoma"/>
        </w:rPr>
      </w:pPr>
    </w:p>
    <w:p w14:paraId="688854EB" w14:textId="77777777" w:rsidR="002943B6" w:rsidRPr="002943B6" w:rsidRDefault="00E8102B" w:rsidP="00A501D0">
      <w:pPr>
        <w:jc w:val="both"/>
        <w:rPr>
          <w:rFonts w:ascii="Tahoma" w:hAnsi="Tahoma" w:cs="Tahoma"/>
          <w:b/>
          <w:bCs/>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2943B6" w:rsidRPr="002943B6">
        <w:rPr>
          <w:rFonts w:ascii="Tahoma" w:hAnsi="Tahoma" w:cs="Tahoma"/>
          <w:b/>
          <w:bCs/>
        </w:rPr>
        <w:t>Dostawa wyposażenia do pracowni elektronicznej i pracowni elektrycznej w Centrum Kształcenia Zawodowego i Ustawicznego w ramach projektu „Modernizacja szkolnictwa zawodowego w Elblągu – etap II”</w:t>
      </w:r>
    </w:p>
    <w:p w14:paraId="512EA039" w14:textId="4E968EA0" w:rsidR="002943B6" w:rsidRDefault="002943B6" w:rsidP="00A501D0">
      <w:pPr>
        <w:jc w:val="both"/>
        <w:rPr>
          <w:rFonts w:ascii="Tahoma" w:hAnsi="Tahoma" w:cs="Tahoma"/>
          <w:b/>
        </w:rPr>
      </w:pPr>
      <w:r w:rsidRPr="002943B6">
        <w:rPr>
          <w:rFonts w:ascii="Tahoma" w:hAnsi="Tahoma" w:cs="Tahoma"/>
          <w:b/>
          <w:bCs/>
        </w:rPr>
        <w:t xml:space="preserve">Część </w:t>
      </w:r>
      <w:r w:rsidR="00EB1369">
        <w:rPr>
          <w:rFonts w:ascii="Tahoma" w:hAnsi="Tahoma" w:cs="Tahoma"/>
          <w:b/>
          <w:bCs/>
        </w:rPr>
        <w:t>2</w:t>
      </w:r>
      <w:r w:rsidRPr="002943B6">
        <w:rPr>
          <w:rFonts w:ascii="Tahoma" w:hAnsi="Tahoma" w:cs="Tahoma"/>
          <w:b/>
          <w:bCs/>
        </w:rPr>
        <w:t xml:space="preserve"> zamówienia – dostawa wyposażenia elektrycznego do pracowni elektrycznej</w:t>
      </w:r>
      <w:r w:rsidR="004D0FF1" w:rsidRPr="008B2592">
        <w:rPr>
          <w:rFonts w:ascii="Tahoma" w:hAnsi="Tahoma" w:cs="Tahoma"/>
          <w:b/>
        </w:rPr>
        <w:t xml:space="preserve"> </w:t>
      </w:r>
    </w:p>
    <w:p w14:paraId="04C59748" w14:textId="77777777" w:rsidR="00E8102B" w:rsidRPr="008B2592" w:rsidRDefault="00E8102B" w:rsidP="00A501D0">
      <w:pPr>
        <w:jc w:val="both"/>
        <w:rPr>
          <w:rFonts w:ascii="Tahoma" w:hAnsi="Tahoma" w:cs="Tahoma"/>
          <w:b/>
        </w:rPr>
      </w:pPr>
      <w:r w:rsidRPr="008B2592">
        <w:rPr>
          <w:rFonts w:ascii="Tahoma" w:hAnsi="Tahoma" w:cs="Tahoma"/>
        </w:rPr>
        <w:t>została zawarta umowa o następującej treści:</w:t>
      </w:r>
    </w:p>
    <w:p w14:paraId="38FC6376" w14:textId="77777777" w:rsidR="007A137C" w:rsidRPr="008B2592" w:rsidRDefault="007A137C" w:rsidP="00A501D0">
      <w:pPr>
        <w:rPr>
          <w:rFonts w:ascii="Tahoma" w:hAnsi="Tahoma" w:cs="Tahoma"/>
          <w:b/>
        </w:rPr>
      </w:pPr>
    </w:p>
    <w:p w14:paraId="45808507" w14:textId="77777777" w:rsidR="00E8102B" w:rsidRPr="008B2592" w:rsidRDefault="00E8102B" w:rsidP="00A501D0">
      <w:pPr>
        <w:jc w:val="center"/>
        <w:rPr>
          <w:rFonts w:ascii="Tahoma" w:hAnsi="Tahoma" w:cs="Tahoma"/>
          <w:b/>
        </w:rPr>
      </w:pPr>
      <w:r w:rsidRPr="008B2592">
        <w:rPr>
          <w:rFonts w:ascii="Tahoma" w:hAnsi="Tahoma" w:cs="Tahoma"/>
          <w:b/>
        </w:rPr>
        <w:t>§ 1</w:t>
      </w:r>
    </w:p>
    <w:p w14:paraId="6E7C2B3E" w14:textId="77777777" w:rsidR="002943B6" w:rsidRPr="002943B6" w:rsidRDefault="00A576AB" w:rsidP="00A501D0">
      <w:pPr>
        <w:numPr>
          <w:ilvl w:val="0"/>
          <w:numId w:val="11"/>
        </w:numPr>
        <w:tabs>
          <w:tab w:val="clear" w:pos="720"/>
        </w:tabs>
        <w:ind w:left="426" w:hanging="426"/>
        <w:jc w:val="both"/>
        <w:rPr>
          <w:rFonts w:ascii="Tahoma" w:hAnsi="Tahoma" w:cs="Tahoma"/>
          <w:b/>
          <w:bCs/>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2943B6" w:rsidRPr="002943B6">
        <w:rPr>
          <w:rFonts w:ascii="Tahoma" w:hAnsi="Tahoma" w:cs="Tahoma"/>
          <w:b/>
          <w:bCs/>
        </w:rPr>
        <w:t>Dostawa wyposażenia do pracowni elektronicznej i pracowni elektrycznej w Centrum Kształcenia Zawodowego i Ustawicznego w ramach projektu „Modernizacja szkolnictwa zawodowego w Elblągu – etap II”</w:t>
      </w:r>
    </w:p>
    <w:p w14:paraId="2C93D13A" w14:textId="37A4A280" w:rsidR="00B9539C" w:rsidRPr="008B2592" w:rsidRDefault="002943B6" w:rsidP="00A501D0">
      <w:pPr>
        <w:ind w:left="426"/>
        <w:jc w:val="both"/>
        <w:rPr>
          <w:rFonts w:ascii="Tahoma" w:hAnsi="Tahoma" w:cs="Tahoma"/>
          <w:b/>
        </w:rPr>
      </w:pPr>
      <w:r w:rsidRPr="002943B6">
        <w:rPr>
          <w:rFonts w:ascii="Tahoma" w:hAnsi="Tahoma" w:cs="Tahoma"/>
          <w:b/>
          <w:bCs/>
        </w:rPr>
        <w:t xml:space="preserve">Część </w:t>
      </w:r>
      <w:r w:rsidR="00EB1369">
        <w:rPr>
          <w:rFonts w:ascii="Tahoma" w:hAnsi="Tahoma" w:cs="Tahoma"/>
          <w:b/>
          <w:bCs/>
        </w:rPr>
        <w:t>2</w:t>
      </w:r>
      <w:r w:rsidRPr="002943B6">
        <w:rPr>
          <w:rFonts w:ascii="Tahoma" w:hAnsi="Tahoma" w:cs="Tahoma"/>
          <w:b/>
          <w:bCs/>
        </w:rPr>
        <w:t xml:space="preserve"> zamówienia – dostawa wyposażenia elektrycznego do pracowni elektrycznej</w:t>
      </w:r>
      <w:r w:rsidR="00486C53">
        <w:rPr>
          <w:rFonts w:ascii="Tahoma" w:hAnsi="Tahoma" w:cs="Tahoma"/>
          <w:b/>
          <w:bCs/>
        </w:rPr>
        <w:t>.</w:t>
      </w:r>
    </w:p>
    <w:p w14:paraId="3DCE6088" w14:textId="77777777" w:rsidR="00F36644" w:rsidRPr="008B2592" w:rsidRDefault="00896546" w:rsidP="00A501D0">
      <w:pPr>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14:paraId="315A1FAB" w14:textId="77777777" w:rsidR="00205770" w:rsidRPr="008B2592" w:rsidRDefault="00205770" w:rsidP="00A501D0">
      <w:pPr>
        <w:numPr>
          <w:ilvl w:val="0"/>
          <w:numId w:val="11"/>
        </w:numPr>
        <w:tabs>
          <w:tab w:val="clear" w:pos="720"/>
        </w:tabs>
        <w:ind w:left="426" w:hanging="426"/>
        <w:jc w:val="both"/>
        <w:rPr>
          <w:rFonts w:ascii="Tahoma" w:hAnsi="Tahoma" w:cs="Tahoma"/>
        </w:rPr>
      </w:pPr>
      <w:r w:rsidRPr="008B2592">
        <w:rPr>
          <w:rFonts w:ascii="Tahoma" w:hAnsi="Tahoma" w:cs="Tahoma"/>
        </w:rPr>
        <w:t>Zakres zamówienia obejmuje:</w:t>
      </w:r>
    </w:p>
    <w:p w14:paraId="697DA9ED" w14:textId="77777777" w:rsidR="00BA4633" w:rsidRPr="00CF476F" w:rsidRDefault="00BA4633" w:rsidP="00A501D0">
      <w:pPr>
        <w:ind w:left="709" w:hanging="284"/>
        <w:jc w:val="both"/>
        <w:rPr>
          <w:rFonts w:ascii="Tahoma" w:hAnsi="Tahoma" w:cs="Tahoma"/>
        </w:rPr>
      </w:pPr>
      <w:r w:rsidRPr="00BA4633">
        <w:rPr>
          <w:rFonts w:ascii="Tahoma" w:hAnsi="Tahoma" w:cs="Tahoma"/>
        </w:rPr>
        <w:t xml:space="preserve">1) </w:t>
      </w:r>
      <w:r w:rsidR="00CF476F">
        <w:rPr>
          <w:rFonts w:ascii="Tahoma" w:hAnsi="Tahoma" w:cs="Tahoma"/>
        </w:rPr>
        <w:t>d</w:t>
      </w:r>
      <w:r w:rsidR="00CF476F" w:rsidRPr="00F8405D">
        <w:rPr>
          <w:rFonts w:ascii="Tahoma" w:hAnsi="Tahoma" w:cs="Tahoma"/>
        </w:rPr>
        <w:t xml:space="preserve">ostawę </w:t>
      </w:r>
      <w:r w:rsidR="002943B6" w:rsidRPr="002943B6">
        <w:rPr>
          <w:rFonts w:ascii="Tahoma" w:hAnsi="Tahoma" w:cs="Tahoma"/>
        </w:rPr>
        <w:t xml:space="preserve">wyposażenia elektrycznego do pracowni elektrycznej </w:t>
      </w:r>
      <w:r w:rsidR="00CF476F" w:rsidRPr="0084212B">
        <w:rPr>
          <w:rFonts w:ascii="Tahoma" w:hAnsi="Tahoma" w:cs="Tahoma"/>
        </w:rPr>
        <w:t>w Centrum Kształcenia Zawodowego i Ustawicznego</w:t>
      </w:r>
      <w:r w:rsidRPr="00CF476F">
        <w:rPr>
          <w:rFonts w:ascii="Tahoma" w:hAnsi="Tahoma" w:cs="Tahoma"/>
        </w:rPr>
        <w:t>,</w:t>
      </w:r>
    </w:p>
    <w:p w14:paraId="14ECDBE4" w14:textId="77777777" w:rsidR="00BA4633" w:rsidRPr="00CF476F" w:rsidRDefault="00BA4633" w:rsidP="00A501D0">
      <w:pPr>
        <w:autoSpaceDE w:val="0"/>
        <w:autoSpaceDN w:val="0"/>
        <w:adjustRightInd w:val="0"/>
        <w:ind w:left="709"/>
        <w:rPr>
          <w:rFonts w:ascii="Tahoma" w:hAnsi="Tahoma" w:cs="Tahoma"/>
        </w:rPr>
      </w:pPr>
      <w:r w:rsidRPr="00CF476F">
        <w:rPr>
          <w:rFonts w:ascii="Tahoma" w:hAnsi="Tahoma" w:cs="Tahoma"/>
        </w:rPr>
        <w:t>Szczegółowy opis zawiera ZAŁĄCZNIK NR 1a do SIWZ.</w:t>
      </w:r>
    </w:p>
    <w:p w14:paraId="224C88E7" w14:textId="41A486E6" w:rsidR="00BA4633" w:rsidRPr="00142D01" w:rsidRDefault="00B8469C" w:rsidP="00A501D0">
      <w:pPr>
        <w:ind w:left="709" w:hanging="284"/>
        <w:jc w:val="both"/>
        <w:rPr>
          <w:rFonts w:ascii="Tahoma" w:hAnsi="Tahoma" w:cs="Tahoma"/>
          <w:lang w:eastAsia="en-US"/>
        </w:rPr>
      </w:pPr>
      <w:r>
        <w:rPr>
          <w:rFonts w:ascii="Tahoma" w:hAnsi="Tahoma" w:cs="Tahoma"/>
          <w:lang w:eastAsia="en-US"/>
        </w:rPr>
        <w:t>2</w:t>
      </w:r>
      <w:r w:rsidR="00BA4633" w:rsidRPr="00142D01">
        <w:rPr>
          <w:rFonts w:ascii="Tahoma" w:hAnsi="Tahoma" w:cs="Tahoma"/>
          <w:lang w:eastAsia="en-US"/>
        </w:rPr>
        <w:t>) uruchomienie,</w:t>
      </w:r>
    </w:p>
    <w:p w14:paraId="6D2CDDCE" w14:textId="7C061C04" w:rsidR="00BA4633" w:rsidRPr="00CF476F" w:rsidRDefault="00B8469C" w:rsidP="00A501D0">
      <w:pPr>
        <w:ind w:left="709" w:hanging="284"/>
        <w:jc w:val="both"/>
        <w:rPr>
          <w:rFonts w:ascii="Tahoma" w:hAnsi="Tahoma" w:cs="Tahoma"/>
        </w:rPr>
      </w:pPr>
      <w:r>
        <w:rPr>
          <w:rFonts w:ascii="Tahoma" w:hAnsi="Tahoma" w:cs="Tahoma"/>
        </w:rPr>
        <w:t>3</w:t>
      </w:r>
      <w:r w:rsidR="00BA4633" w:rsidRPr="00CF476F">
        <w:rPr>
          <w:rFonts w:ascii="Tahoma" w:hAnsi="Tahoma" w:cs="Tahoma"/>
        </w:rPr>
        <w:t>) oznakowanie zgodnie z „Podręcznikiem wnioskodawcy i beneficjenta programów polityki spójności 2014-2020 w zakresie informacji i promocji”;</w:t>
      </w:r>
    </w:p>
    <w:p w14:paraId="6D462A82" w14:textId="3A6FD959" w:rsidR="00BA4633" w:rsidRPr="00CF476F" w:rsidRDefault="00B8469C" w:rsidP="00A501D0">
      <w:pPr>
        <w:ind w:left="709" w:hanging="284"/>
        <w:jc w:val="both"/>
        <w:rPr>
          <w:rFonts w:ascii="Tahoma" w:hAnsi="Tahoma" w:cs="Tahoma"/>
        </w:rPr>
      </w:pPr>
      <w:r>
        <w:rPr>
          <w:rFonts w:ascii="Tahoma" w:hAnsi="Tahoma" w:cs="Tahoma"/>
        </w:rPr>
        <w:t>4</w:t>
      </w:r>
      <w:r w:rsidR="00BA4633" w:rsidRPr="00CF476F">
        <w:rPr>
          <w:rFonts w:ascii="Tahoma" w:hAnsi="Tahoma" w:cs="Tahoma"/>
        </w:rPr>
        <w:t>) zapewnienie serwisu w okresie gwarancji dla sprzętu, które wymaga serwisowania.</w:t>
      </w:r>
    </w:p>
    <w:p w14:paraId="37D9B50A" w14:textId="77777777" w:rsidR="00BF77AA" w:rsidRPr="00CF476F" w:rsidRDefault="004A25A6" w:rsidP="00A501D0">
      <w:pPr>
        <w:numPr>
          <w:ilvl w:val="0"/>
          <w:numId w:val="11"/>
        </w:numPr>
        <w:tabs>
          <w:tab w:val="clear" w:pos="720"/>
        </w:tabs>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model lub nr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14:paraId="36030531" w14:textId="77777777" w:rsidR="001A035C" w:rsidRPr="00CF476F" w:rsidRDefault="007B5850" w:rsidP="00A501D0">
      <w:pPr>
        <w:numPr>
          <w:ilvl w:val="0"/>
          <w:numId w:val="11"/>
        </w:numPr>
        <w:tabs>
          <w:tab w:val="clear" w:pos="720"/>
        </w:tabs>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Poddziałanie RPWM.02.04.02 - Rozwój kształcenia i szkolenia zawodowego – projekty ZIT bis Elbląg Regionalnego Programu Operacyjnego Województwa Warmińsk</w:t>
      </w:r>
      <w:bookmarkStart w:id="0" w:name="_GoBack"/>
      <w:bookmarkEnd w:id="0"/>
      <w:r w:rsidRPr="00CF476F">
        <w:rPr>
          <w:rFonts w:ascii="Tahoma" w:hAnsi="Tahoma" w:cs="Tahoma"/>
          <w:bCs/>
          <w:iCs/>
        </w:rPr>
        <w:t>o-Mazurskiego na lata 2014-2020 współfinansowanego ze środków Europejskiego Funduszu Społecznego.</w:t>
      </w:r>
    </w:p>
    <w:p w14:paraId="4FF931EE" w14:textId="77777777" w:rsidR="00486C53" w:rsidRDefault="00486C53" w:rsidP="00A501D0">
      <w:pPr>
        <w:rPr>
          <w:rFonts w:ascii="Tahoma" w:hAnsi="Tahoma" w:cs="Tahoma"/>
          <w:b/>
        </w:rPr>
      </w:pPr>
    </w:p>
    <w:p w14:paraId="25FD4E61" w14:textId="77777777" w:rsidR="00E8102B" w:rsidRPr="008B2592" w:rsidRDefault="00E8102B" w:rsidP="00A501D0">
      <w:pPr>
        <w:jc w:val="center"/>
        <w:rPr>
          <w:rFonts w:ascii="Tahoma" w:hAnsi="Tahoma" w:cs="Tahoma"/>
          <w:b/>
        </w:rPr>
      </w:pPr>
      <w:r w:rsidRPr="008B2592">
        <w:rPr>
          <w:rFonts w:ascii="Tahoma" w:hAnsi="Tahoma" w:cs="Tahoma"/>
          <w:b/>
        </w:rPr>
        <w:t>§ 2</w:t>
      </w:r>
    </w:p>
    <w:p w14:paraId="01B4ADB1" w14:textId="77777777" w:rsidR="009D2A09" w:rsidRPr="008B2592" w:rsidRDefault="009D2A09" w:rsidP="00A501D0">
      <w:pPr>
        <w:pStyle w:val="Akapitzlist"/>
        <w:numPr>
          <w:ilvl w:val="0"/>
          <w:numId w:val="31"/>
        </w:numPr>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14:paraId="0B781999" w14:textId="6FF209BD" w:rsidR="00E8102B" w:rsidRDefault="00215AC6" w:rsidP="00A501D0">
      <w:pPr>
        <w:numPr>
          <w:ilvl w:val="0"/>
          <w:numId w:val="31"/>
        </w:numPr>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Pr="00142D01">
        <w:rPr>
          <w:rFonts w:ascii="Tahoma" w:hAnsi="Tahoma" w:cs="Tahoma"/>
        </w:rPr>
        <w:t xml:space="preserve">dokona rozładunku, </w:t>
      </w:r>
      <w:r w:rsidR="00B022EC" w:rsidRPr="00142D01">
        <w:rPr>
          <w:rFonts w:ascii="Tahoma" w:hAnsi="Tahoma" w:cs="Tahoma"/>
        </w:rPr>
        <w:t xml:space="preserve">uruchomienia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r w:rsidRPr="00950C08">
        <w:rPr>
          <w:rFonts w:ascii="Tahoma" w:hAnsi="Tahoma" w:cs="Tahoma"/>
        </w:rPr>
        <w:t>Centrum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14:paraId="197AC234" w14:textId="77777777" w:rsidR="005A20E3" w:rsidRPr="008B2592" w:rsidRDefault="005A20E3" w:rsidP="00A501D0">
      <w:pPr>
        <w:numPr>
          <w:ilvl w:val="0"/>
          <w:numId w:val="31"/>
        </w:numPr>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14:paraId="5BC8B042" w14:textId="3D2F7F08" w:rsidR="00C0041F" w:rsidRPr="00B8469C" w:rsidRDefault="00F11A13" w:rsidP="00A501D0">
      <w:pPr>
        <w:numPr>
          <w:ilvl w:val="0"/>
          <w:numId w:val="31"/>
        </w:numPr>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14:paraId="3D1ECDEC" w14:textId="16B7A1E8" w:rsidR="007A137C" w:rsidRDefault="007A137C" w:rsidP="00A501D0">
      <w:pPr>
        <w:jc w:val="center"/>
        <w:rPr>
          <w:rFonts w:ascii="Tahoma" w:hAnsi="Tahoma" w:cs="Tahoma"/>
          <w:b/>
        </w:rPr>
      </w:pPr>
    </w:p>
    <w:p w14:paraId="1DCB0060" w14:textId="77777777" w:rsidR="00A501D0" w:rsidRPr="008B2592" w:rsidRDefault="00A501D0" w:rsidP="00A501D0">
      <w:pPr>
        <w:jc w:val="center"/>
        <w:rPr>
          <w:rFonts w:ascii="Tahoma" w:hAnsi="Tahoma" w:cs="Tahoma"/>
          <w:b/>
        </w:rPr>
      </w:pPr>
    </w:p>
    <w:p w14:paraId="61CEB524" w14:textId="77777777" w:rsidR="002972A0" w:rsidRPr="008B2592" w:rsidRDefault="002972A0" w:rsidP="00A501D0">
      <w:pPr>
        <w:jc w:val="center"/>
        <w:rPr>
          <w:rFonts w:ascii="Tahoma" w:hAnsi="Tahoma" w:cs="Tahoma"/>
          <w:b/>
        </w:rPr>
      </w:pPr>
      <w:r w:rsidRPr="008B2592">
        <w:rPr>
          <w:rFonts w:ascii="Tahoma" w:hAnsi="Tahoma" w:cs="Tahoma"/>
          <w:b/>
        </w:rPr>
        <w:lastRenderedPageBreak/>
        <w:t>§ 3</w:t>
      </w:r>
    </w:p>
    <w:p w14:paraId="5208212F" w14:textId="77777777" w:rsidR="00215AC6" w:rsidRDefault="00215AC6" w:rsidP="00A501D0">
      <w:pPr>
        <w:numPr>
          <w:ilvl w:val="0"/>
          <w:numId w:val="23"/>
        </w:numPr>
        <w:tabs>
          <w:tab w:val="clear" w:pos="720"/>
        </w:tabs>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14:paraId="6F81A2D6" w14:textId="2D5D5894" w:rsidR="006855C9" w:rsidRPr="00B8469C" w:rsidRDefault="00215AC6" w:rsidP="00A501D0">
      <w:pPr>
        <w:numPr>
          <w:ilvl w:val="0"/>
          <w:numId w:val="23"/>
        </w:numPr>
        <w:tabs>
          <w:tab w:val="clear" w:pos="720"/>
        </w:tabs>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14:paraId="5B50ED38" w14:textId="77777777" w:rsidR="007A137C" w:rsidRPr="008B2592" w:rsidRDefault="007A137C" w:rsidP="00A501D0">
      <w:pPr>
        <w:jc w:val="center"/>
        <w:rPr>
          <w:rFonts w:ascii="Tahoma" w:hAnsi="Tahoma" w:cs="Tahoma"/>
          <w:b/>
        </w:rPr>
      </w:pPr>
    </w:p>
    <w:p w14:paraId="4AA95263" w14:textId="77777777" w:rsidR="006855C9" w:rsidRPr="008B2592" w:rsidRDefault="006855C9" w:rsidP="00A501D0">
      <w:pPr>
        <w:jc w:val="center"/>
        <w:rPr>
          <w:rFonts w:ascii="Tahoma" w:hAnsi="Tahoma" w:cs="Tahoma"/>
          <w:b/>
        </w:rPr>
      </w:pPr>
      <w:r w:rsidRPr="008B2592">
        <w:rPr>
          <w:rFonts w:ascii="Tahoma" w:hAnsi="Tahoma" w:cs="Tahoma"/>
          <w:b/>
        </w:rPr>
        <w:t>§ 4</w:t>
      </w:r>
    </w:p>
    <w:p w14:paraId="5CCA8005" w14:textId="77777777" w:rsidR="006855C9" w:rsidRPr="008B2592" w:rsidRDefault="006855C9" w:rsidP="00A501D0">
      <w:pPr>
        <w:pStyle w:val="Akapitzlist"/>
        <w:numPr>
          <w:ilvl w:val="0"/>
          <w:numId w:val="34"/>
        </w:numPr>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r w:rsidR="00C34056" w:rsidRPr="008B2592">
        <w:rPr>
          <w:rFonts w:ascii="Tahoma" w:hAnsi="Tahoma" w:cs="Tahoma"/>
        </w:rPr>
        <w:t>Centrum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14:paraId="5F9E3AC6" w14:textId="77777777" w:rsidR="00890EE3" w:rsidRPr="008B2592" w:rsidRDefault="00890EE3" w:rsidP="00A501D0">
      <w:pPr>
        <w:pStyle w:val="Akapitzlist"/>
        <w:numPr>
          <w:ilvl w:val="0"/>
          <w:numId w:val="34"/>
        </w:numPr>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14:paraId="54419A8A" w14:textId="77777777" w:rsidR="00890EE3" w:rsidRPr="008B2592" w:rsidRDefault="00890EE3" w:rsidP="00A501D0">
      <w:pPr>
        <w:pStyle w:val="Akapitzlist"/>
        <w:numPr>
          <w:ilvl w:val="0"/>
          <w:numId w:val="34"/>
        </w:numPr>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14:paraId="73D28D73" w14:textId="77777777" w:rsidR="0062144E" w:rsidRPr="008B2592" w:rsidRDefault="0062144E" w:rsidP="00A501D0">
      <w:pPr>
        <w:pStyle w:val="Akapitzlist"/>
        <w:numPr>
          <w:ilvl w:val="0"/>
          <w:numId w:val="34"/>
        </w:numPr>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14:paraId="076DB21B" w14:textId="77777777" w:rsidR="007A137C" w:rsidRDefault="007A137C" w:rsidP="00A501D0">
      <w:pPr>
        <w:rPr>
          <w:rFonts w:ascii="Tahoma" w:hAnsi="Tahoma" w:cs="Tahoma"/>
          <w:b/>
        </w:rPr>
      </w:pPr>
    </w:p>
    <w:p w14:paraId="16565A00" w14:textId="77777777" w:rsidR="00DA7790" w:rsidRPr="008B2592" w:rsidRDefault="00DA7790" w:rsidP="00A501D0">
      <w:pPr>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14:paraId="09C78194" w14:textId="77777777" w:rsidR="007D7132" w:rsidRPr="008B2592" w:rsidRDefault="007D7132" w:rsidP="00A501D0">
      <w:pPr>
        <w:numPr>
          <w:ilvl w:val="0"/>
          <w:numId w:val="19"/>
        </w:numPr>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14:paraId="45C2BA7F" w14:textId="77777777" w:rsidR="00991A0B" w:rsidRPr="008B2592" w:rsidRDefault="00215AC6" w:rsidP="00A501D0">
      <w:pPr>
        <w:numPr>
          <w:ilvl w:val="0"/>
          <w:numId w:val="19"/>
        </w:numPr>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14:paraId="5A7968A9" w14:textId="77777777" w:rsidR="006675C9" w:rsidRPr="008B2592" w:rsidRDefault="006675C9" w:rsidP="00A501D0">
      <w:pPr>
        <w:numPr>
          <w:ilvl w:val="0"/>
          <w:numId w:val="19"/>
        </w:numPr>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14:paraId="7EB10304" w14:textId="77777777" w:rsidR="009C2147" w:rsidRPr="008B2592" w:rsidRDefault="009C2147" w:rsidP="00A501D0">
      <w:pPr>
        <w:numPr>
          <w:ilvl w:val="0"/>
          <w:numId w:val="19"/>
        </w:numPr>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14:paraId="67CDB8AC" w14:textId="77777777" w:rsidR="008412D3" w:rsidRPr="008412D3" w:rsidRDefault="008412D3" w:rsidP="00A501D0">
      <w:pPr>
        <w:numPr>
          <w:ilvl w:val="0"/>
          <w:numId w:val="19"/>
        </w:numPr>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14:paraId="5A328104" w14:textId="77777777" w:rsidR="009C2147" w:rsidRPr="008B2592" w:rsidRDefault="009C2147" w:rsidP="00A501D0">
      <w:pPr>
        <w:numPr>
          <w:ilvl w:val="0"/>
          <w:numId w:val="19"/>
        </w:numPr>
        <w:ind w:left="426" w:hanging="426"/>
        <w:jc w:val="both"/>
        <w:rPr>
          <w:rFonts w:ascii="Tahoma" w:hAnsi="Tahoma" w:cs="Tahoma"/>
        </w:rPr>
      </w:pPr>
      <w:r w:rsidRPr="008B2592">
        <w:rPr>
          <w:rFonts w:ascii="Tahoma" w:hAnsi="Tahoma" w:cs="Tahoma"/>
        </w:rPr>
        <w:t>W przypadku stwierdzenia, że dostarczon</w:t>
      </w:r>
      <w:r w:rsidR="00215AC6">
        <w:rPr>
          <w:rFonts w:ascii="Tahoma" w:hAnsi="Tahoma" w:cs="Tahoma"/>
        </w:rPr>
        <w:t>y sprzęt jest</w:t>
      </w:r>
      <w:r w:rsidRPr="008B2592">
        <w:rPr>
          <w:rFonts w:ascii="Tahoma" w:hAnsi="Tahoma" w:cs="Tahoma"/>
        </w:rPr>
        <w:t>:</w:t>
      </w:r>
    </w:p>
    <w:p w14:paraId="5E8C4AD2" w14:textId="77777777" w:rsidR="009C2147" w:rsidRPr="008B2592" w:rsidRDefault="009C2147" w:rsidP="00A501D0">
      <w:pPr>
        <w:pStyle w:val="Akapitzlist"/>
        <w:numPr>
          <w:ilvl w:val="0"/>
          <w:numId w:val="33"/>
        </w:numPr>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14:paraId="471F485C" w14:textId="77777777" w:rsidR="009C2147" w:rsidRPr="008B2592" w:rsidRDefault="009C2147" w:rsidP="00A501D0">
      <w:pPr>
        <w:pStyle w:val="Akapitzlist"/>
        <w:numPr>
          <w:ilvl w:val="0"/>
          <w:numId w:val="33"/>
        </w:numPr>
        <w:jc w:val="both"/>
        <w:rPr>
          <w:rFonts w:ascii="Tahoma" w:hAnsi="Tahoma" w:cs="Tahoma"/>
        </w:rPr>
      </w:pPr>
      <w:r w:rsidRPr="008B2592">
        <w:rPr>
          <w:rFonts w:ascii="Tahoma" w:hAnsi="Tahoma" w:cs="Tahoma"/>
        </w:rPr>
        <w:t>posiada ślady zewnętrznego uszkodzenia</w:t>
      </w:r>
    </w:p>
    <w:p w14:paraId="18329EFF" w14:textId="1277BDC3" w:rsidR="007A137C" w:rsidRDefault="009C2147" w:rsidP="00A501D0">
      <w:pPr>
        <w:pStyle w:val="Akapitzlist"/>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14:paraId="70C07733" w14:textId="77777777" w:rsidR="00B8469C" w:rsidRPr="008B2592" w:rsidRDefault="00B8469C" w:rsidP="00A501D0">
      <w:pPr>
        <w:jc w:val="both"/>
        <w:rPr>
          <w:rFonts w:ascii="Tahoma" w:hAnsi="Tahoma" w:cs="Tahoma"/>
        </w:rPr>
      </w:pPr>
    </w:p>
    <w:p w14:paraId="690A4A44" w14:textId="77777777" w:rsidR="00F36644" w:rsidRPr="008B2592" w:rsidRDefault="00F36644" w:rsidP="00A501D0">
      <w:pPr>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14:paraId="4AD0044B" w14:textId="77777777" w:rsidR="00F36644" w:rsidRPr="008B2592" w:rsidRDefault="00F36644" w:rsidP="00A501D0">
      <w:pPr>
        <w:numPr>
          <w:ilvl w:val="0"/>
          <w:numId w:val="15"/>
        </w:numPr>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14:paraId="2941992C" w14:textId="77777777" w:rsidR="006675C9" w:rsidRPr="008B2592" w:rsidRDefault="00D6190E" w:rsidP="00A501D0">
      <w:pPr>
        <w:numPr>
          <w:ilvl w:val="0"/>
          <w:numId w:val="15"/>
        </w:numPr>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14:paraId="549E045A" w14:textId="77777777" w:rsidR="0016783A" w:rsidRPr="008B2592" w:rsidRDefault="0016783A" w:rsidP="00A501D0">
      <w:pPr>
        <w:numPr>
          <w:ilvl w:val="0"/>
          <w:numId w:val="15"/>
        </w:numPr>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14:paraId="4D19C297" w14:textId="77777777" w:rsidR="005C5C13" w:rsidRPr="008B2592" w:rsidRDefault="005C5C13" w:rsidP="00A501D0">
      <w:pPr>
        <w:numPr>
          <w:ilvl w:val="0"/>
          <w:numId w:val="15"/>
        </w:numPr>
        <w:ind w:left="426" w:hanging="426"/>
        <w:jc w:val="both"/>
        <w:rPr>
          <w:rFonts w:ascii="Tahoma" w:hAnsi="Tahoma" w:cs="Tahoma"/>
        </w:rPr>
      </w:pPr>
      <w:r w:rsidRPr="008B2592">
        <w:rPr>
          <w:rFonts w:ascii="Tahoma" w:hAnsi="Tahoma" w:cs="Tahoma"/>
        </w:rPr>
        <w:t>Zapłata faktury nastąpi w ciągu 30 dni od daty wpływu faktury do Zamawiającego.</w:t>
      </w:r>
    </w:p>
    <w:p w14:paraId="704B0926" w14:textId="77777777" w:rsidR="005C5C13" w:rsidRPr="008B2592" w:rsidRDefault="005C5C13" w:rsidP="00A501D0">
      <w:pPr>
        <w:numPr>
          <w:ilvl w:val="0"/>
          <w:numId w:val="15"/>
        </w:numPr>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14:paraId="09AADF09" w14:textId="77777777" w:rsidR="005C5C13" w:rsidRPr="008B2592" w:rsidRDefault="005C5C13" w:rsidP="00A501D0">
      <w:pPr>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14:paraId="7B3B02DB" w14:textId="77777777" w:rsidR="005C5C13" w:rsidRPr="008B2592" w:rsidRDefault="005C5C13" w:rsidP="00A501D0">
      <w:pPr>
        <w:ind w:left="426"/>
        <w:jc w:val="both"/>
        <w:rPr>
          <w:rFonts w:ascii="Tahoma" w:hAnsi="Tahoma" w:cs="Tahoma"/>
        </w:rPr>
      </w:pPr>
      <w:r w:rsidRPr="008B2592">
        <w:rPr>
          <w:rFonts w:ascii="Tahoma" w:hAnsi="Tahoma" w:cs="Tahoma"/>
        </w:rPr>
        <w:t>Podatnik:</w:t>
      </w:r>
    </w:p>
    <w:p w14:paraId="21E97A4E" w14:textId="77777777" w:rsidR="005C5C13" w:rsidRPr="008B2592" w:rsidRDefault="005C5C13" w:rsidP="00A501D0">
      <w:pPr>
        <w:ind w:left="426"/>
        <w:jc w:val="both"/>
        <w:rPr>
          <w:rFonts w:ascii="Tahoma" w:hAnsi="Tahoma" w:cs="Tahoma"/>
        </w:rPr>
      </w:pPr>
      <w:r w:rsidRPr="008B2592">
        <w:rPr>
          <w:rFonts w:ascii="Tahoma" w:hAnsi="Tahoma" w:cs="Tahoma"/>
        </w:rPr>
        <w:t>Gmina Miasto Elbląg, 82-300 Elbląg, ul. Łączności 1,</w:t>
      </w:r>
    </w:p>
    <w:p w14:paraId="1505C7CC" w14:textId="77777777" w:rsidR="005C5C13" w:rsidRPr="008B2592" w:rsidRDefault="005C5C13" w:rsidP="00A501D0">
      <w:pPr>
        <w:ind w:left="426"/>
        <w:jc w:val="both"/>
        <w:rPr>
          <w:rFonts w:ascii="Tahoma" w:hAnsi="Tahoma" w:cs="Tahoma"/>
        </w:rPr>
      </w:pPr>
      <w:r w:rsidRPr="008B2592">
        <w:rPr>
          <w:rFonts w:ascii="Tahoma" w:hAnsi="Tahoma" w:cs="Tahoma"/>
        </w:rPr>
        <w:t>NIP: 578-305-14-46</w:t>
      </w:r>
    </w:p>
    <w:p w14:paraId="19CE9F33" w14:textId="77777777" w:rsidR="005C5C13" w:rsidRPr="008B2592" w:rsidRDefault="005C5C13" w:rsidP="00A501D0">
      <w:pPr>
        <w:ind w:left="426"/>
        <w:jc w:val="both"/>
        <w:rPr>
          <w:rFonts w:ascii="Tahoma" w:hAnsi="Tahoma" w:cs="Tahoma"/>
        </w:rPr>
      </w:pPr>
      <w:r w:rsidRPr="008B2592">
        <w:rPr>
          <w:rFonts w:ascii="Tahoma" w:hAnsi="Tahoma" w:cs="Tahoma"/>
        </w:rPr>
        <w:t>Odbiorca:</w:t>
      </w:r>
    </w:p>
    <w:p w14:paraId="674F7953" w14:textId="711BE407" w:rsidR="0085780F" w:rsidRDefault="00C34056" w:rsidP="00A501D0">
      <w:pPr>
        <w:ind w:left="426"/>
        <w:jc w:val="both"/>
        <w:rPr>
          <w:rFonts w:ascii="Tahoma" w:hAnsi="Tahoma" w:cs="Tahoma"/>
        </w:rPr>
      </w:pPr>
      <w:r w:rsidRPr="008B2592">
        <w:rPr>
          <w:rFonts w:ascii="Tahoma" w:hAnsi="Tahoma" w:cs="Tahoma"/>
        </w:rPr>
        <w:t>Centrum Kształcenia Zawodowego i Ustawicznego, ul. Bema 54,  82-300 Elbląg</w:t>
      </w:r>
    </w:p>
    <w:p w14:paraId="6EEE5611" w14:textId="77777777" w:rsidR="007A137C" w:rsidRPr="008B2592" w:rsidRDefault="007A137C" w:rsidP="00A501D0">
      <w:pPr>
        <w:ind w:left="426"/>
        <w:jc w:val="both"/>
        <w:rPr>
          <w:rFonts w:ascii="Tahoma" w:hAnsi="Tahoma" w:cs="Tahoma"/>
        </w:rPr>
      </w:pPr>
    </w:p>
    <w:p w14:paraId="4868C01D" w14:textId="77777777" w:rsidR="006675C9" w:rsidRPr="008B2592" w:rsidRDefault="006675C9" w:rsidP="00A501D0">
      <w:pPr>
        <w:jc w:val="center"/>
        <w:rPr>
          <w:rFonts w:ascii="Tahoma" w:hAnsi="Tahoma" w:cs="Tahoma"/>
          <w:b/>
        </w:rPr>
      </w:pPr>
      <w:r w:rsidRPr="008B2592">
        <w:rPr>
          <w:rFonts w:ascii="Tahoma" w:hAnsi="Tahoma" w:cs="Tahoma"/>
          <w:b/>
        </w:rPr>
        <w:t>§ 7</w:t>
      </w:r>
    </w:p>
    <w:p w14:paraId="759EEEC6" w14:textId="77777777" w:rsidR="006675C9" w:rsidRPr="008B2592" w:rsidRDefault="006675C9" w:rsidP="00A501D0">
      <w:pPr>
        <w:numPr>
          <w:ilvl w:val="0"/>
          <w:numId w:val="24"/>
        </w:numPr>
        <w:tabs>
          <w:tab w:val="clear" w:pos="720"/>
        </w:tabs>
        <w:ind w:left="425"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C03974" w:rsidRPr="000D45F8">
        <w:rPr>
          <w:rFonts w:ascii="Tahoma" w:hAnsi="Tahoma" w:cs="Tahoma"/>
        </w:rPr>
        <w:t xml:space="preserve">na przedmiot </w:t>
      </w:r>
      <w:r w:rsidR="002943B6">
        <w:rPr>
          <w:rFonts w:ascii="Tahoma" w:hAnsi="Tahoma" w:cs="Tahoma"/>
        </w:rPr>
        <w:t>umowy</w:t>
      </w:r>
      <w:r w:rsidR="00C03974">
        <w:rPr>
          <w:rFonts w:ascii="Tahoma" w:hAnsi="Tahoma" w:cs="Tahoma"/>
        </w:rPr>
        <w:t xml:space="preserve">, o </w:t>
      </w:r>
      <w:r w:rsidR="002943B6">
        <w:rPr>
          <w:rFonts w:ascii="Tahoma" w:hAnsi="Tahoma" w:cs="Tahoma"/>
        </w:rPr>
        <w:t>którym mowa w poz. 11-29, 31 Wyceny Dostawy</w:t>
      </w:r>
      <w:r w:rsidRPr="008B2592">
        <w:rPr>
          <w:rFonts w:ascii="Tahoma" w:hAnsi="Tahoma" w:cs="Tahoma"/>
        </w:rPr>
        <w:t>.</w:t>
      </w:r>
    </w:p>
    <w:p w14:paraId="6D3B24C1" w14:textId="77777777" w:rsidR="00FC0CF7" w:rsidRPr="008B2592" w:rsidRDefault="00FC0CF7" w:rsidP="00A501D0">
      <w:pPr>
        <w:ind w:left="425"/>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14:paraId="10FDDFA6" w14:textId="77777777" w:rsidR="00AF421E" w:rsidRPr="008412D3" w:rsidRDefault="00AF421E" w:rsidP="00A501D0">
      <w:pPr>
        <w:numPr>
          <w:ilvl w:val="0"/>
          <w:numId w:val="24"/>
        </w:numPr>
        <w:tabs>
          <w:tab w:val="clear" w:pos="720"/>
        </w:tabs>
        <w:ind w:left="425"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14:paraId="7679AD8E" w14:textId="77777777" w:rsidR="00AF421E" w:rsidRPr="008412D3" w:rsidRDefault="00AF421E" w:rsidP="00A501D0">
      <w:pPr>
        <w:numPr>
          <w:ilvl w:val="0"/>
          <w:numId w:val="24"/>
        </w:numPr>
        <w:tabs>
          <w:tab w:val="clear" w:pos="720"/>
        </w:tabs>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14:paraId="2B772B51" w14:textId="7964E5B2" w:rsidR="00B8469C" w:rsidRPr="00B8469C" w:rsidRDefault="00B8469C" w:rsidP="00A501D0">
      <w:pPr>
        <w:pStyle w:val="Akapitzlist"/>
        <w:numPr>
          <w:ilvl w:val="0"/>
          <w:numId w:val="24"/>
        </w:numPr>
        <w:tabs>
          <w:tab w:val="clear" w:pos="720"/>
        </w:tabs>
        <w:ind w:left="426" w:hanging="426"/>
        <w:jc w:val="both"/>
        <w:rPr>
          <w:rFonts w:ascii="Tahoma" w:hAnsi="Tahoma" w:cs="Tahoma"/>
        </w:rPr>
      </w:pPr>
      <w:r w:rsidRPr="00B8469C">
        <w:rPr>
          <w:rFonts w:ascii="Tahoma" w:hAnsi="Tahoma" w:cs="Tahoma"/>
        </w:rPr>
        <w:t>W przypadku wystąpienia w okresie gwarancji wad w dostawach objętych zamówieniem, Zamawiający zawiadamia Wykonawcę o powstałych wadach, a Wykonawca zobowiązuje się w terminie 30 dni roboczych, licząc od daty zgłoszenia telefonicznego lub pisemnego, do ich usunięcia. Niedotrzymanie terminu będzie upoważniać Zamawiającego do ich usunięcia na koszt Wykonawcy oraz naliczenia kar umownych.</w:t>
      </w:r>
    </w:p>
    <w:p w14:paraId="15C58C02" w14:textId="2221879B" w:rsidR="00B8469C" w:rsidRPr="00B8469C" w:rsidRDefault="00B8469C" w:rsidP="00A501D0">
      <w:pPr>
        <w:pStyle w:val="Akapitzlist"/>
        <w:numPr>
          <w:ilvl w:val="0"/>
          <w:numId w:val="24"/>
        </w:numPr>
        <w:tabs>
          <w:tab w:val="clear" w:pos="720"/>
        </w:tabs>
        <w:ind w:left="426" w:hanging="426"/>
        <w:jc w:val="both"/>
        <w:rPr>
          <w:rFonts w:ascii="Tahoma" w:hAnsi="Tahoma" w:cs="Tahoma"/>
        </w:rPr>
      </w:pPr>
      <w:r w:rsidRPr="00B8469C">
        <w:rPr>
          <w:rFonts w:ascii="Tahoma" w:hAnsi="Tahoma" w:cs="Tahoma"/>
        </w:rPr>
        <w:t>Wykonawca zobowiązuje się do przystąpienia do naprawy gwarancyjnej w siedzibie Zamawiającego w czasie nie dłuższym niż w trzecim dniu roboczym od przyjęcia zgłoszenia.</w:t>
      </w:r>
    </w:p>
    <w:p w14:paraId="5698EA70" w14:textId="5B5C0D29" w:rsidR="00B8469C" w:rsidRPr="00B8469C" w:rsidRDefault="00B8469C" w:rsidP="00A501D0">
      <w:pPr>
        <w:pStyle w:val="Akapitzlist"/>
        <w:numPr>
          <w:ilvl w:val="0"/>
          <w:numId w:val="24"/>
        </w:numPr>
        <w:tabs>
          <w:tab w:val="clear" w:pos="720"/>
        </w:tabs>
        <w:ind w:left="426" w:hanging="426"/>
        <w:jc w:val="both"/>
        <w:rPr>
          <w:rFonts w:ascii="Tahoma" w:hAnsi="Tahoma" w:cs="Tahoma"/>
        </w:rPr>
      </w:pPr>
      <w:r w:rsidRPr="00B8469C">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p>
    <w:p w14:paraId="4366AFFE" w14:textId="300FCB3C" w:rsidR="00B8469C" w:rsidRPr="00B8469C" w:rsidRDefault="00B8469C" w:rsidP="00A501D0">
      <w:pPr>
        <w:pStyle w:val="Akapitzlist"/>
        <w:numPr>
          <w:ilvl w:val="0"/>
          <w:numId w:val="24"/>
        </w:numPr>
        <w:tabs>
          <w:tab w:val="clear" w:pos="720"/>
        </w:tabs>
        <w:ind w:left="426" w:hanging="426"/>
        <w:jc w:val="both"/>
        <w:rPr>
          <w:rStyle w:val="FontStyle36"/>
          <w:bCs w:val="0"/>
        </w:rPr>
      </w:pPr>
      <w:r w:rsidRPr="00B8469C">
        <w:rPr>
          <w:rFonts w:ascii="Tahoma" w:hAnsi="Tahoma" w:cs="Tahoma"/>
        </w:rPr>
        <w:t>Wykonawca dostarczy Zamawiającemu równoważny sprzęt zastępczy na czas trwania naprawy, której usunięcie potrwa dłużej niż 30 dni roboczych od przyjęcia zgłoszenia</w:t>
      </w:r>
      <w:r w:rsidRPr="00CE1156">
        <w:rPr>
          <w:rStyle w:val="FontStyle36"/>
        </w:rPr>
        <w:t>.</w:t>
      </w:r>
    </w:p>
    <w:p w14:paraId="557A6CED" w14:textId="47F9AAFF" w:rsidR="00B8469C" w:rsidRPr="00B8469C" w:rsidRDefault="00B8469C" w:rsidP="00A501D0">
      <w:pPr>
        <w:pStyle w:val="Akapitzlist"/>
        <w:numPr>
          <w:ilvl w:val="0"/>
          <w:numId w:val="24"/>
        </w:numPr>
        <w:tabs>
          <w:tab w:val="clear" w:pos="720"/>
        </w:tabs>
        <w:ind w:left="426" w:hanging="426"/>
        <w:jc w:val="both"/>
        <w:rPr>
          <w:rFonts w:ascii="Tahoma" w:hAnsi="Tahoma" w:cs="Tahoma"/>
        </w:rPr>
      </w:pPr>
      <w:r w:rsidRPr="00B8469C">
        <w:rPr>
          <w:rFonts w:ascii="Tahoma" w:hAnsi="Tahoma" w:cs="Tahoma"/>
        </w:rPr>
        <w:t xml:space="preserve">Wykonawca </w:t>
      </w:r>
      <w:r w:rsidRPr="00B8469C">
        <w:rPr>
          <w:rStyle w:val="FontStyle36"/>
          <w:b w:val="0"/>
        </w:rPr>
        <w:t>wymieni wyposażenie na nowe wolne od wad w sytuacji, gdy po dwukrotnej naprawie wyposażenie nie działa zgodnie z przeznaczeniem w terminie do 30 dni roboczych od zgłoszenia.</w:t>
      </w:r>
    </w:p>
    <w:p w14:paraId="508FF366" w14:textId="77777777" w:rsidR="00192B45" w:rsidRPr="008B2592" w:rsidRDefault="00192B45" w:rsidP="00A501D0">
      <w:pPr>
        <w:numPr>
          <w:ilvl w:val="0"/>
          <w:numId w:val="24"/>
        </w:numPr>
        <w:tabs>
          <w:tab w:val="clear" w:pos="720"/>
        </w:tabs>
        <w:ind w:left="426" w:hanging="426"/>
        <w:jc w:val="both"/>
        <w:rPr>
          <w:rFonts w:ascii="Tahoma" w:hAnsi="Tahoma" w:cs="Tahoma"/>
        </w:rPr>
      </w:pPr>
      <w:r w:rsidRPr="008B2592">
        <w:rPr>
          <w:rFonts w:ascii="Tahoma" w:hAnsi="Tahoma" w:cs="Tahoma"/>
        </w:rPr>
        <w:t>Wykonawca zapewnieni serwi</w:t>
      </w:r>
      <w:r w:rsidR="007F28F2">
        <w:rPr>
          <w:rFonts w:ascii="Tahoma" w:hAnsi="Tahoma" w:cs="Tahoma"/>
        </w:rPr>
        <w:t>s w okresie gwarancji,</w:t>
      </w:r>
      <w:r w:rsidR="007F28F2" w:rsidRPr="007F28F2">
        <w:rPr>
          <w:rFonts w:ascii="Tahoma" w:hAnsi="Tahoma" w:cs="Tahoma"/>
        </w:rPr>
        <w:t xml:space="preserve"> </w:t>
      </w:r>
      <w:r w:rsidR="007F28F2" w:rsidRPr="00BA4633">
        <w:rPr>
          <w:rFonts w:ascii="Tahoma" w:hAnsi="Tahoma" w:cs="Tahoma"/>
        </w:rPr>
        <w:t>dla sprzętu, które wymaga serwisowania</w:t>
      </w:r>
      <w:r w:rsidR="007F28F2">
        <w:rPr>
          <w:rFonts w:ascii="Tahoma" w:hAnsi="Tahoma" w:cs="Tahoma"/>
        </w:rPr>
        <w:t>.</w:t>
      </w:r>
    </w:p>
    <w:p w14:paraId="798C3D92" w14:textId="77777777" w:rsidR="007A137C" w:rsidRPr="0085780F" w:rsidRDefault="007A137C" w:rsidP="00A501D0">
      <w:pPr>
        <w:rPr>
          <w:rFonts w:ascii="Tahoma" w:hAnsi="Tahoma" w:cs="Tahoma"/>
          <w:b/>
        </w:rPr>
      </w:pPr>
    </w:p>
    <w:p w14:paraId="142304ED" w14:textId="77777777" w:rsidR="008608FA" w:rsidRPr="008B2592" w:rsidRDefault="008608FA" w:rsidP="00A501D0">
      <w:pPr>
        <w:pStyle w:val="Akapitzlist"/>
        <w:ind w:left="0"/>
        <w:jc w:val="center"/>
        <w:rPr>
          <w:rFonts w:ascii="Tahoma" w:hAnsi="Tahoma" w:cs="Tahoma"/>
          <w:b/>
        </w:rPr>
      </w:pPr>
      <w:r w:rsidRPr="008B2592">
        <w:rPr>
          <w:rFonts w:ascii="Tahoma" w:hAnsi="Tahoma" w:cs="Tahoma"/>
          <w:b/>
        </w:rPr>
        <w:t>§ 8</w:t>
      </w:r>
    </w:p>
    <w:p w14:paraId="1E80A761" w14:textId="77777777" w:rsidR="00F36644" w:rsidRPr="008B2592" w:rsidRDefault="00F36644" w:rsidP="00A501D0">
      <w:pPr>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14:paraId="48A1FF51" w14:textId="77777777" w:rsidR="009879BA" w:rsidRPr="008B2592" w:rsidRDefault="00555420" w:rsidP="00A501D0">
      <w:pPr>
        <w:pStyle w:val="Akapitzlist"/>
        <w:numPr>
          <w:ilvl w:val="0"/>
          <w:numId w:val="20"/>
        </w:numPr>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14:paraId="1E3CFCAE" w14:textId="178C289B" w:rsidR="00B8469C" w:rsidRPr="00B8469C" w:rsidRDefault="00B8469C" w:rsidP="00A501D0">
      <w:pPr>
        <w:pStyle w:val="Akapitzlist"/>
        <w:numPr>
          <w:ilvl w:val="0"/>
          <w:numId w:val="20"/>
        </w:numPr>
        <w:tabs>
          <w:tab w:val="left" w:pos="-3261"/>
        </w:tabs>
        <w:jc w:val="both"/>
        <w:rPr>
          <w:rFonts w:ascii="Tahoma" w:hAnsi="Tahoma" w:cs="Tahoma"/>
        </w:rPr>
      </w:pPr>
      <w:r w:rsidRPr="00B8469C">
        <w:rPr>
          <w:rFonts w:ascii="Tahoma" w:hAnsi="Tahoma" w:cs="Tahoma"/>
        </w:rPr>
        <w:t>W wysokości 0,5% wynagrodzenia umownego za każdy dzień opóźnienia przy dostawie liczony od upływu terminu dostawy lub terminu wyznaczonego do usunięcia wad, za opóźnienie w usunięciu wad stwierdzonych przy odbiorze lub ujawnionych w okresie gwarancji.</w:t>
      </w:r>
    </w:p>
    <w:p w14:paraId="24B665A5" w14:textId="3B64AB89" w:rsidR="00B8469C" w:rsidRPr="00B8469C" w:rsidRDefault="00B8469C" w:rsidP="00A501D0">
      <w:pPr>
        <w:pStyle w:val="Akapitzlist"/>
        <w:numPr>
          <w:ilvl w:val="0"/>
          <w:numId w:val="20"/>
        </w:numPr>
        <w:tabs>
          <w:tab w:val="left" w:pos="-3261"/>
        </w:tabs>
        <w:jc w:val="both"/>
        <w:rPr>
          <w:rFonts w:ascii="Tahoma" w:hAnsi="Tahoma" w:cs="Tahoma"/>
        </w:rPr>
      </w:pPr>
      <w:r w:rsidRPr="00B8469C">
        <w:rPr>
          <w:rFonts w:ascii="Tahoma" w:hAnsi="Tahoma" w:cs="Tahoma"/>
        </w:rPr>
        <w:t>W wysokości 0,5% wynagrodzenia umownego za każdy dzień opóźnienia w realizacji postanowień zawartych w § 7 pkt 4 i 5.</w:t>
      </w:r>
    </w:p>
    <w:p w14:paraId="33061D56" w14:textId="66316447" w:rsidR="00563D23" w:rsidRPr="00B8469C" w:rsidRDefault="007441DC" w:rsidP="00A501D0">
      <w:pPr>
        <w:pStyle w:val="Akapitzlist"/>
        <w:numPr>
          <w:ilvl w:val="0"/>
          <w:numId w:val="20"/>
        </w:numPr>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14:paraId="0CA030F4" w14:textId="77777777" w:rsidR="007A137C" w:rsidRDefault="007A137C" w:rsidP="00A501D0">
      <w:pPr>
        <w:jc w:val="center"/>
        <w:rPr>
          <w:rFonts w:ascii="Tahoma" w:hAnsi="Tahoma" w:cs="Tahoma"/>
          <w:b/>
        </w:rPr>
      </w:pPr>
    </w:p>
    <w:p w14:paraId="7882C9C4" w14:textId="77777777" w:rsidR="00F36644" w:rsidRPr="008B2592" w:rsidRDefault="00F36644" w:rsidP="00A501D0">
      <w:pPr>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14:paraId="4C836F32" w14:textId="77777777" w:rsidR="00E92198" w:rsidRPr="008B2592" w:rsidRDefault="00E92198" w:rsidP="00A501D0">
      <w:pPr>
        <w:pStyle w:val="Akapitzlist"/>
        <w:numPr>
          <w:ilvl w:val="0"/>
          <w:numId w:val="25"/>
        </w:numPr>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14:paraId="694DA8E7" w14:textId="77777777" w:rsidR="00DA61E4" w:rsidRPr="008B2592" w:rsidRDefault="00DA61E4" w:rsidP="00A501D0">
      <w:pPr>
        <w:pStyle w:val="Akapitzlist"/>
        <w:ind w:left="360"/>
        <w:jc w:val="both"/>
        <w:rPr>
          <w:rFonts w:ascii="Tahoma" w:hAnsi="Tahoma" w:cs="Tahoma"/>
        </w:rPr>
      </w:pPr>
      <w:r w:rsidRPr="008B2592">
        <w:rPr>
          <w:rFonts w:ascii="Tahoma" w:hAnsi="Tahoma" w:cs="Tahoma"/>
        </w:rPr>
        <w:t>Zakres przewidywanych zmian i charakter oraz warunki wprowadzenia zmian:</w:t>
      </w:r>
    </w:p>
    <w:p w14:paraId="63559AA8" w14:textId="77777777" w:rsidR="00DA61E4" w:rsidRPr="008B2592" w:rsidRDefault="00DA61E4" w:rsidP="00A501D0">
      <w:pPr>
        <w:pStyle w:val="Bezodstpw"/>
        <w:numPr>
          <w:ilvl w:val="0"/>
          <w:numId w:val="36"/>
        </w:numPr>
        <w:tabs>
          <w:tab w:val="left" w:pos="851"/>
        </w:tabs>
        <w:suppressAutoHyphens w:val="0"/>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pkt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14:paraId="661AF8B8" w14:textId="77777777" w:rsidR="00DA61E4" w:rsidRPr="008B2592" w:rsidRDefault="00DA61E4" w:rsidP="00A501D0">
      <w:pPr>
        <w:numPr>
          <w:ilvl w:val="0"/>
          <w:numId w:val="36"/>
        </w:numPr>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14:paraId="33C494F1" w14:textId="77777777" w:rsidR="0085780F" w:rsidRPr="00C66925" w:rsidRDefault="0085780F" w:rsidP="00A501D0">
      <w:pPr>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14:paraId="1792C32F" w14:textId="77777777" w:rsidR="0085780F" w:rsidRPr="00C66925" w:rsidRDefault="0085780F" w:rsidP="00A501D0">
      <w:pPr>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14:paraId="7456AF8C" w14:textId="77777777" w:rsidR="0085780F" w:rsidRPr="00C66925" w:rsidRDefault="0085780F" w:rsidP="00A501D0">
      <w:pPr>
        <w:ind w:left="360" w:firstLine="491"/>
        <w:rPr>
          <w:rFonts w:ascii="Tahoma" w:hAnsi="Tahoma" w:cs="Tahoma"/>
        </w:rPr>
      </w:pPr>
      <w:r w:rsidRPr="00C66925">
        <w:rPr>
          <w:rFonts w:ascii="Tahoma" w:hAnsi="Tahoma" w:cs="Tahoma"/>
        </w:rPr>
        <w:t>c. producent wprowadzi nowszy model,</w:t>
      </w:r>
    </w:p>
    <w:p w14:paraId="3C998705" w14:textId="77777777" w:rsidR="0085780F" w:rsidRPr="00C66925" w:rsidRDefault="0085780F" w:rsidP="00A501D0">
      <w:pPr>
        <w:ind w:left="851"/>
        <w:jc w:val="both"/>
        <w:rPr>
          <w:rFonts w:ascii="Tahoma" w:hAnsi="Tahoma" w:cs="Tahoma"/>
        </w:rPr>
      </w:pPr>
      <w:r w:rsidRPr="00C66925">
        <w:rPr>
          <w:rFonts w:ascii="Tahoma" w:hAnsi="Tahoma" w:cs="Tahoma"/>
        </w:rPr>
        <w:t xml:space="preserve">przewiduje się dopuszczenie </w:t>
      </w:r>
      <w:r w:rsidR="00BA6DC6" w:rsidRPr="001A05BF">
        <w:rPr>
          <w:rFonts w:ascii="Tahoma" w:hAnsi="Tahoma" w:cs="Tahoma"/>
        </w:rPr>
        <w:t xml:space="preserve">innego wyposażenia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14:paraId="0B9A78BF" w14:textId="2E5BC7C5" w:rsidR="007A137C" w:rsidRPr="00B8469C" w:rsidRDefault="00F36644" w:rsidP="00A501D0">
      <w:pPr>
        <w:pStyle w:val="Akapitzlist"/>
        <w:numPr>
          <w:ilvl w:val="0"/>
          <w:numId w:val="25"/>
        </w:numPr>
        <w:jc w:val="both"/>
        <w:rPr>
          <w:rFonts w:ascii="Tahoma" w:hAnsi="Tahoma" w:cs="Tahoma"/>
        </w:rPr>
      </w:pPr>
      <w:r w:rsidRPr="008B2592">
        <w:rPr>
          <w:rFonts w:ascii="Tahoma" w:hAnsi="Tahoma" w:cs="Tahoma"/>
        </w:rPr>
        <w:t>Zmiana niniejszej umowy wymaga formy pisemnej pod rygorem nieważności.</w:t>
      </w:r>
    </w:p>
    <w:p w14:paraId="4016F547" w14:textId="77777777" w:rsidR="007A137C" w:rsidRDefault="007A137C" w:rsidP="00A501D0">
      <w:pPr>
        <w:jc w:val="center"/>
        <w:rPr>
          <w:rFonts w:ascii="Tahoma" w:hAnsi="Tahoma" w:cs="Tahoma"/>
          <w:b/>
        </w:rPr>
      </w:pPr>
    </w:p>
    <w:p w14:paraId="4BCC7FFB" w14:textId="77777777" w:rsidR="00F36644" w:rsidRPr="008B2592" w:rsidRDefault="00DA7790" w:rsidP="00A501D0">
      <w:pPr>
        <w:jc w:val="center"/>
        <w:rPr>
          <w:rFonts w:ascii="Tahoma" w:hAnsi="Tahoma" w:cs="Tahoma"/>
          <w:b/>
        </w:rPr>
      </w:pPr>
      <w:r w:rsidRPr="008B2592">
        <w:rPr>
          <w:rFonts w:ascii="Tahoma" w:hAnsi="Tahoma" w:cs="Tahoma"/>
          <w:b/>
        </w:rPr>
        <w:lastRenderedPageBreak/>
        <w:t xml:space="preserve">§ </w:t>
      </w:r>
      <w:r w:rsidR="006675C9" w:rsidRPr="008B2592">
        <w:rPr>
          <w:rFonts w:ascii="Tahoma" w:hAnsi="Tahoma" w:cs="Tahoma"/>
          <w:b/>
        </w:rPr>
        <w:t>1</w:t>
      </w:r>
      <w:r w:rsidR="00651287" w:rsidRPr="008B2592">
        <w:rPr>
          <w:rFonts w:ascii="Tahoma" w:hAnsi="Tahoma" w:cs="Tahoma"/>
          <w:b/>
        </w:rPr>
        <w:t>0</w:t>
      </w:r>
    </w:p>
    <w:p w14:paraId="7F569C31" w14:textId="77777777" w:rsidR="00F36644" w:rsidRPr="008B2592" w:rsidRDefault="00F36644" w:rsidP="00A501D0">
      <w:pPr>
        <w:jc w:val="both"/>
        <w:rPr>
          <w:rFonts w:ascii="Tahoma" w:hAnsi="Tahoma" w:cs="Tahoma"/>
        </w:rPr>
      </w:pPr>
      <w:r w:rsidRPr="008B2592">
        <w:rPr>
          <w:rFonts w:ascii="Tahoma" w:hAnsi="Tahoma" w:cs="Tahoma"/>
        </w:rPr>
        <w:t>W sprawach nieuregulowanych niniejszą umową mają zastosowanie odpowiednie przepisy Kodeksu Cywilnego.</w:t>
      </w:r>
    </w:p>
    <w:p w14:paraId="46FDE87D" w14:textId="77777777" w:rsidR="007A137C" w:rsidRDefault="007A137C" w:rsidP="00A501D0">
      <w:pPr>
        <w:rPr>
          <w:rFonts w:ascii="Tahoma" w:hAnsi="Tahoma" w:cs="Tahoma"/>
          <w:b/>
        </w:rPr>
      </w:pPr>
    </w:p>
    <w:p w14:paraId="15CCE379" w14:textId="77777777" w:rsidR="00F36644" w:rsidRPr="008B2592" w:rsidRDefault="00DA7790" w:rsidP="00A501D0">
      <w:pPr>
        <w:jc w:val="center"/>
        <w:rPr>
          <w:rFonts w:ascii="Tahoma" w:hAnsi="Tahoma" w:cs="Tahoma"/>
          <w:b/>
        </w:rPr>
      </w:pPr>
      <w:r w:rsidRPr="008B2592">
        <w:rPr>
          <w:rFonts w:ascii="Tahoma" w:hAnsi="Tahoma" w:cs="Tahoma"/>
          <w:b/>
        </w:rPr>
        <w:t>§ 1</w:t>
      </w:r>
      <w:r w:rsidR="00651287" w:rsidRPr="008B2592">
        <w:rPr>
          <w:rFonts w:ascii="Tahoma" w:hAnsi="Tahoma" w:cs="Tahoma"/>
          <w:b/>
        </w:rPr>
        <w:t>1</w:t>
      </w:r>
    </w:p>
    <w:p w14:paraId="703F472F" w14:textId="77777777" w:rsidR="00F36644" w:rsidRPr="008B2592" w:rsidRDefault="006855C9" w:rsidP="00A501D0">
      <w:pPr>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14:paraId="469AD90C" w14:textId="77777777" w:rsidR="00F36644" w:rsidRDefault="00F36644" w:rsidP="00A501D0">
      <w:pPr>
        <w:pStyle w:val="Tekstpodstawowy"/>
        <w:jc w:val="left"/>
        <w:rPr>
          <w:rFonts w:ascii="Tahoma" w:hAnsi="Tahoma" w:cs="Tahoma"/>
          <w:b w:val="0"/>
          <w:sz w:val="20"/>
          <w:u w:val="none"/>
        </w:rPr>
      </w:pPr>
    </w:p>
    <w:p w14:paraId="3D858EAE" w14:textId="77777777" w:rsidR="007A137C" w:rsidRPr="008B2592" w:rsidRDefault="007A137C" w:rsidP="00A501D0">
      <w:pPr>
        <w:pStyle w:val="Tekstpodstawowy"/>
        <w:jc w:val="left"/>
        <w:rPr>
          <w:rFonts w:ascii="Tahoma" w:hAnsi="Tahoma" w:cs="Tahoma"/>
          <w:b w:val="0"/>
          <w:sz w:val="20"/>
          <w:u w:val="none"/>
        </w:rPr>
      </w:pPr>
    </w:p>
    <w:p w14:paraId="47BF8393" w14:textId="77777777" w:rsidR="00F36644" w:rsidRPr="008B2592" w:rsidRDefault="00BF327D" w:rsidP="00A501D0">
      <w:pPr>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14:paraId="19277A7E" w14:textId="77777777" w:rsidR="003A59F6" w:rsidRPr="008B2592" w:rsidRDefault="0095705B" w:rsidP="00A501D0">
      <w:pPr>
        <w:rPr>
          <w:rFonts w:ascii="Tahoma" w:hAnsi="Tahoma" w:cs="Tahoma"/>
        </w:rPr>
      </w:pPr>
      <w:r w:rsidRPr="008B2592">
        <w:rPr>
          <w:rFonts w:ascii="Tahoma" w:hAnsi="Tahoma" w:cs="Tahoma"/>
        </w:rPr>
        <w:t>Wycena</w:t>
      </w:r>
      <w:r w:rsidR="003A59F6" w:rsidRPr="008B2592">
        <w:rPr>
          <w:rFonts w:ascii="Tahoma" w:hAnsi="Tahoma" w:cs="Tahoma"/>
        </w:rPr>
        <w:t xml:space="preserve"> dostawy.</w:t>
      </w:r>
    </w:p>
    <w:p w14:paraId="1A92F051" w14:textId="77777777" w:rsidR="00E559E3" w:rsidRDefault="00E559E3" w:rsidP="00A501D0">
      <w:pPr>
        <w:jc w:val="center"/>
        <w:rPr>
          <w:rFonts w:ascii="Tahoma" w:hAnsi="Tahoma" w:cs="Tahoma"/>
          <w:b/>
        </w:rPr>
      </w:pPr>
    </w:p>
    <w:p w14:paraId="121A2447" w14:textId="77777777" w:rsidR="00E559E3" w:rsidRDefault="00E559E3" w:rsidP="00A501D0">
      <w:pPr>
        <w:jc w:val="center"/>
        <w:rPr>
          <w:rFonts w:ascii="Tahoma" w:hAnsi="Tahoma" w:cs="Tahoma"/>
          <w:b/>
        </w:rPr>
      </w:pPr>
    </w:p>
    <w:p w14:paraId="0FEE6AE6" w14:textId="77777777" w:rsidR="00F36644" w:rsidRPr="008B2592" w:rsidRDefault="00F36644" w:rsidP="00A501D0">
      <w:pPr>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B8469C">
      <w:headerReference w:type="default" r:id="rId8"/>
      <w:footerReference w:type="default" r:id="rId9"/>
      <w:pgSz w:w="12242" w:h="15842"/>
      <w:pgMar w:top="1418" w:right="1134" w:bottom="851" w:left="1418" w:header="284" w:footer="306"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2F5D1" w14:textId="77777777" w:rsidR="004139F4" w:rsidRDefault="004139F4">
      <w:r>
        <w:separator/>
      </w:r>
    </w:p>
  </w:endnote>
  <w:endnote w:type="continuationSeparator" w:id="0">
    <w:p w14:paraId="09039AFB" w14:textId="77777777" w:rsidR="004139F4" w:rsidRDefault="0041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80FF4" w14:textId="77777777" w:rsidR="00A94C47" w:rsidRPr="006F7088" w:rsidRDefault="00A94C47" w:rsidP="006F7088">
    <w:pPr>
      <w:pStyle w:val="Stopka"/>
      <w:pBdr>
        <w:top w:val="single" w:sz="4" w:space="1" w:color="auto"/>
      </w:pBdr>
      <w:jc w:val="right"/>
      <w:rPr>
        <w:i/>
      </w:rPr>
    </w:pPr>
    <w:r>
      <w:rPr>
        <w:i/>
      </w:rPr>
      <w:t>s</w:t>
    </w:r>
    <w:r w:rsidRPr="006F7088">
      <w:rPr>
        <w:i/>
      </w:rPr>
      <w:t xml:space="preserve">trona </w:t>
    </w:r>
    <w:r w:rsidR="00122493" w:rsidRPr="006F7088">
      <w:rPr>
        <w:rStyle w:val="Numerstrony"/>
        <w:i/>
      </w:rPr>
      <w:fldChar w:fldCharType="begin"/>
    </w:r>
    <w:r w:rsidRPr="006F7088">
      <w:rPr>
        <w:rStyle w:val="Numerstrony"/>
        <w:i/>
      </w:rPr>
      <w:instrText xml:space="preserve"> PAGE </w:instrText>
    </w:r>
    <w:r w:rsidR="00122493" w:rsidRPr="006F7088">
      <w:rPr>
        <w:rStyle w:val="Numerstrony"/>
        <w:i/>
      </w:rPr>
      <w:fldChar w:fldCharType="separate"/>
    </w:r>
    <w:r w:rsidR="00BA6DC6">
      <w:rPr>
        <w:rStyle w:val="Numerstrony"/>
        <w:i/>
        <w:noProof/>
      </w:rPr>
      <w:t>4</w:t>
    </w:r>
    <w:r w:rsidR="00122493" w:rsidRPr="006F7088">
      <w:rPr>
        <w:rStyle w:val="Numerstrony"/>
        <w:i/>
      </w:rPr>
      <w:fldChar w:fldCharType="end"/>
    </w:r>
    <w:r w:rsidRPr="006F7088">
      <w:rPr>
        <w:rStyle w:val="Numerstrony"/>
        <w:i/>
      </w:rPr>
      <w:t>/</w:t>
    </w:r>
    <w:r w:rsidR="00122493" w:rsidRPr="006F7088">
      <w:rPr>
        <w:rStyle w:val="Numerstrony"/>
        <w:i/>
      </w:rPr>
      <w:fldChar w:fldCharType="begin"/>
    </w:r>
    <w:r w:rsidRPr="006F7088">
      <w:rPr>
        <w:rStyle w:val="Numerstrony"/>
        <w:i/>
      </w:rPr>
      <w:instrText xml:space="preserve"> NUMPAGES </w:instrText>
    </w:r>
    <w:r w:rsidR="00122493" w:rsidRPr="006F7088">
      <w:rPr>
        <w:rStyle w:val="Numerstrony"/>
        <w:i/>
      </w:rPr>
      <w:fldChar w:fldCharType="separate"/>
    </w:r>
    <w:r w:rsidR="00BA6DC6">
      <w:rPr>
        <w:rStyle w:val="Numerstrony"/>
        <w:i/>
        <w:noProof/>
      </w:rPr>
      <w:t>5</w:t>
    </w:r>
    <w:r w:rsidR="00122493" w:rsidRPr="006F7088">
      <w:rPr>
        <w:rStyle w:val="Numerstrony"/>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DEDAE" w14:textId="77777777" w:rsidR="004139F4" w:rsidRDefault="004139F4">
      <w:r>
        <w:separator/>
      </w:r>
    </w:p>
  </w:footnote>
  <w:footnote w:type="continuationSeparator" w:id="0">
    <w:p w14:paraId="6E79645E" w14:textId="77777777" w:rsidR="004139F4" w:rsidRDefault="0041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ADEE" w14:textId="77777777" w:rsidR="00D40FE6" w:rsidRDefault="008B2592" w:rsidP="00D40FE6">
    <w:pPr>
      <w:pStyle w:val="Nagwek"/>
      <w:jc w:val="center"/>
    </w:pPr>
    <w:r>
      <w:rPr>
        <w:noProof/>
      </w:rPr>
      <w:drawing>
        <wp:anchor distT="0" distB="0" distL="114300" distR="114300" simplePos="0" relativeHeight="251657216" behindDoc="0" locked="0" layoutInCell="1" allowOverlap="1" wp14:anchorId="40B5109A" wp14:editId="7D4AB251">
          <wp:simplePos x="0" y="0"/>
          <wp:positionH relativeFrom="column">
            <wp:posOffset>-62230</wp:posOffset>
          </wp:positionH>
          <wp:positionV relativeFrom="paragraph">
            <wp:posOffset>-31750</wp:posOffset>
          </wp:positionV>
          <wp:extent cx="5762625" cy="742950"/>
          <wp:effectExtent l="1905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15:restartNumberingAfterBreak="0">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A3D6F93"/>
    <w:multiLevelType w:val="hybridMultilevel"/>
    <w:tmpl w:val="44E443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0F0E375A"/>
    <w:multiLevelType w:val="hybridMultilevel"/>
    <w:tmpl w:val="39E4400C"/>
    <w:lvl w:ilvl="0" w:tplc="7B90E1F0">
      <w:start w:val="1"/>
      <w:numFmt w:val="decimal"/>
      <w:lvlText w:val="%1."/>
      <w:lvlJc w:val="left"/>
      <w:pPr>
        <w:tabs>
          <w:tab w:val="num" w:pos="720"/>
        </w:tabs>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2" w15:restartNumberingAfterBreak="0">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9" w15:restartNumberingAfterBreak="0">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15:restartNumberingAfterBreak="0">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1" w15:restartNumberingAfterBreak="0">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0"/>
  </w:num>
  <w:num w:numId="3">
    <w:abstractNumId w:val="33"/>
  </w:num>
  <w:num w:numId="4">
    <w:abstractNumId w:val="10"/>
  </w:num>
  <w:num w:numId="5">
    <w:abstractNumId w:val="9"/>
  </w:num>
  <w:num w:numId="6">
    <w:abstractNumId w:val="13"/>
  </w:num>
  <w:num w:numId="7">
    <w:abstractNumId w:val="3"/>
  </w:num>
  <w:num w:numId="8">
    <w:abstractNumId w:val="22"/>
  </w:num>
  <w:num w:numId="9">
    <w:abstractNumId w:val="16"/>
  </w:num>
  <w:num w:numId="10">
    <w:abstractNumId w:val="26"/>
  </w:num>
  <w:num w:numId="11">
    <w:abstractNumId w:val="39"/>
  </w:num>
  <w:num w:numId="12">
    <w:abstractNumId w:val="29"/>
  </w:num>
  <w:num w:numId="13">
    <w:abstractNumId w:val="15"/>
  </w:num>
  <w:num w:numId="14">
    <w:abstractNumId w:val="14"/>
  </w:num>
  <w:num w:numId="15">
    <w:abstractNumId w:val="1"/>
  </w:num>
  <w:num w:numId="16">
    <w:abstractNumId w:val="35"/>
  </w:num>
  <w:num w:numId="17">
    <w:abstractNumId w:val="2"/>
  </w:num>
  <w:num w:numId="18">
    <w:abstractNumId w:val="30"/>
  </w:num>
  <w:num w:numId="19">
    <w:abstractNumId w:val="21"/>
  </w:num>
  <w:num w:numId="20">
    <w:abstractNumId w:val="32"/>
  </w:num>
  <w:num w:numId="21">
    <w:abstractNumId w:val="27"/>
  </w:num>
  <w:num w:numId="22">
    <w:abstractNumId w:val="36"/>
  </w:num>
  <w:num w:numId="23">
    <w:abstractNumId w:val="12"/>
  </w:num>
  <w:num w:numId="24">
    <w:abstractNumId w:val="6"/>
  </w:num>
  <w:num w:numId="25">
    <w:abstractNumId w:val="44"/>
  </w:num>
  <w:num w:numId="26">
    <w:abstractNumId w:val="41"/>
  </w:num>
  <w:num w:numId="27">
    <w:abstractNumId w:val="43"/>
  </w:num>
  <w:num w:numId="28">
    <w:abstractNumId w:val="8"/>
  </w:num>
  <w:num w:numId="29">
    <w:abstractNumId w:val="24"/>
  </w:num>
  <w:num w:numId="30">
    <w:abstractNumId w:val="25"/>
  </w:num>
  <w:num w:numId="31">
    <w:abstractNumId w:val="37"/>
  </w:num>
  <w:num w:numId="32">
    <w:abstractNumId w:val="20"/>
  </w:num>
  <w:num w:numId="33">
    <w:abstractNumId w:val="46"/>
  </w:num>
  <w:num w:numId="34">
    <w:abstractNumId w:val="42"/>
  </w:num>
  <w:num w:numId="35">
    <w:abstractNumId w:val="17"/>
  </w:num>
  <w:num w:numId="36">
    <w:abstractNumId w:val="45"/>
  </w:num>
  <w:num w:numId="37">
    <w:abstractNumId w:val="38"/>
  </w:num>
  <w:num w:numId="38">
    <w:abstractNumId w:val="11"/>
  </w:num>
  <w:num w:numId="39">
    <w:abstractNumId w:val="34"/>
  </w:num>
  <w:num w:numId="4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1"/>
  </w:num>
  <w:num w:numId="43">
    <w:abstractNumId w:val="7"/>
  </w:num>
  <w:num w:numId="44">
    <w:abstractNumId w:val="28"/>
  </w:num>
  <w:num w:numId="45">
    <w:abstractNumId w:val="18"/>
  </w:num>
  <w:num w:numId="46">
    <w:abstractNumId w:val="19"/>
  </w:num>
  <w:num w:numId="47">
    <w:abstractNumId w:val="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004"/>
    <w:rsid w:val="00006496"/>
    <w:rsid w:val="00010EAD"/>
    <w:rsid w:val="000218C4"/>
    <w:rsid w:val="0002417F"/>
    <w:rsid w:val="00025171"/>
    <w:rsid w:val="00030D27"/>
    <w:rsid w:val="00032E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493"/>
    <w:rsid w:val="00122544"/>
    <w:rsid w:val="00124A86"/>
    <w:rsid w:val="001346EC"/>
    <w:rsid w:val="001352B9"/>
    <w:rsid w:val="00137E42"/>
    <w:rsid w:val="00142231"/>
    <w:rsid w:val="00142D0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43B6"/>
    <w:rsid w:val="00295D64"/>
    <w:rsid w:val="00295D9E"/>
    <w:rsid w:val="002972A0"/>
    <w:rsid w:val="002A2673"/>
    <w:rsid w:val="002A4353"/>
    <w:rsid w:val="002A64B9"/>
    <w:rsid w:val="002C01FC"/>
    <w:rsid w:val="002C333A"/>
    <w:rsid w:val="002C530B"/>
    <w:rsid w:val="002C757E"/>
    <w:rsid w:val="002D322B"/>
    <w:rsid w:val="002D33F5"/>
    <w:rsid w:val="002D525A"/>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3501"/>
    <w:rsid w:val="00363720"/>
    <w:rsid w:val="0037275A"/>
    <w:rsid w:val="003741E4"/>
    <w:rsid w:val="00374DD5"/>
    <w:rsid w:val="0038498C"/>
    <w:rsid w:val="00386362"/>
    <w:rsid w:val="003905DB"/>
    <w:rsid w:val="00391120"/>
    <w:rsid w:val="003A003D"/>
    <w:rsid w:val="003A26B6"/>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139F4"/>
    <w:rsid w:val="00421A2D"/>
    <w:rsid w:val="004257DF"/>
    <w:rsid w:val="00426E6C"/>
    <w:rsid w:val="00427811"/>
    <w:rsid w:val="00431345"/>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6C53"/>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5564F"/>
    <w:rsid w:val="005600E1"/>
    <w:rsid w:val="00563D23"/>
    <w:rsid w:val="00570C43"/>
    <w:rsid w:val="00573778"/>
    <w:rsid w:val="00574A9C"/>
    <w:rsid w:val="00575E50"/>
    <w:rsid w:val="00577856"/>
    <w:rsid w:val="00582051"/>
    <w:rsid w:val="00582B8B"/>
    <w:rsid w:val="005844DF"/>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2DC9"/>
    <w:rsid w:val="006E701D"/>
    <w:rsid w:val="006F1F90"/>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5BA8"/>
    <w:rsid w:val="00773B37"/>
    <w:rsid w:val="007808D9"/>
    <w:rsid w:val="007844EF"/>
    <w:rsid w:val="00796497"/>
    <w:rsid w:val="007966FA"/>
    <w:rsid w:val="007A01BF"/>
    <w:rsid w:val="007A120A"/>
    <w:rsid w:val="007A137C"/>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1D0"/>
    <w:rsid w:val="00A50689"/>
    <w:rsid w:val="00A55E9D"/>
    <w:rsid w:val="00A564C0"/>
    <w:rsid w:val="00A569C8"/>
    <w:rsid w:val="00A576AB"/>
    <w:rsid w:val="00A60B0C"/>
    <w:rsid w:val="00A659E5"/>
    <w:rsid w:val="00A71BDF"/>
    <w:rsid w:val="00A72506"/>
    <w:rsid w:val="00A94C47"/>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EAE"/>
    <w:rsid w:val="00B658A5"/>
    <w:rsid w:val="00B70B94"/>
    <w:rsid w:val="00B737E1"/>
    <w:rsid w:val="00B76BCC"/>
    <w:rsid w:val="00B80477"/>
    <w:rsid w:val="00B8469C"/>
    <w:rsid w:val="00B90DD6"/>
    <w:rsid w:val="00B92602"/>
    <w:rsid w:val="00B9539C"/>
    <w:rsid w:val="00BA0A18"/>
    <w:rsid w:val="00BA1AB3"/>
    <w:rsid w:val="00BA1E4C"/>
    <w:rsid w:val="00BA3124"/>
    <w:rsid w:val="00BA4633"/>
    <w:rsid w:val="00BA6DC6"/>
    <w:rsid w:val="00BB25D3"/>
    <w:rsid w:val="00BB52CD"/>
    <w:rsid w:val="00BC1DCC"/>
    <w:rsid w:val="00BC3AF1"/>
    <w:rsid w:val="00BC711E"/>
    <w:rsid w:val="00BD2268"/>
    <w:rsid w:val="00BD387C"/>
    <w:rsid w:val="00BD38F3"/>
    <w:rsid w:val="00BD3DC5"/>
    <w:rsid w:val="00BD6331"/>
    <w:rsid w:val="00BD6772"/>
    <w:rsid w:val="00BE3A0A"/>
    <w:rsid w:val="00BE64A3"/>
    <w:rsid w:val="00BF1295"/>
    <w:rsid w:val="00BF2D37"/>
    <w:rsid w:val="00BF327D"/>
    <w:rsid w:val="00BF562E"/>
    <w:rsid w:val="00BF77AA"/>
    <w:rsid w:val="00C0041F"/>
    <w:rsid w:val="00C03974"/>
    <w:rsid w:val="00C04ABA"/>
    <w:rsid w:val="00C05D15"/>
    <w:rsid w:val="00C15901"/>
    <w:rsid w:val="00C22061"/>
    <w:rsid w:val="00C237F2"/>
    <w:rsid w:val="00C259C3"/>
    <w:rsid w:val="00C265D4"/>
    <w:rsid w:val="00C2767C"/>
    <w:rsid w:val="00C31606"/>
    <w:rsid w:val="00C33AA8"/>
    <w:rsid w:val="00C34056"/>
    <w:rsid w:val="00C563E1"/>
    <w:rsid w:val="00C62594"/>
    <w:rsid w:val="00C63D25"/>
    <w:rsid w:val="00C665AD"/>
    <w:rsid w:val="00C66925"/>
    <w:rsid w:val="00C73DDC"/>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6016"/>
    <w:rsid w:val="00D03A9E"/>
    <w:rsid w:val="00D11EE2"/>
    <w:rsid w:val="00D1209D"/>
    <w:rsid w:val="00D15BBA"/>
    <w:rsid w:val="00D22D7B"/>
    <w:rsid w:val="00D33E1F"/>
    <w:rsid w:val="00D364E1"/>
    <w:rsid w:val="00D37F88"/>
    <w:rsid w:val="00D40FE6"/>
    <w:rsid w:val="00D421E7"/>
    <w:rsid w:val="00D45F2F"/>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2399"/>
    <w:rsid w:val="00DA5A9F"/>
    <w:rsid w:val="00DA61E4"/>
    <w:rsid w:val="00DA7790"/>
    <w:rsid w:val="00DB3AC3"/>
    <w:rsid w:val="00DB5936"/>
    <w:rsid w:val="00DC059A"/>
    <w:rsid w:val="00DC42F4"/>
    <w:rsid w:val="00DC708F"/>
    <w:rsid w:val="00DC787F"/>
    <w:rsid w:val="00DD301F"/>
    <w:rsid w:val="00DD46A2"/>
    <w:rsid w:val="00DE659D"/>
    <w:rsid w:val="00DF37AB"/>
    <w:rsid w:val="00DF4F8D"/>
    <w:rsid w:val="00E0619C"/>
    <w:rsid w:val="00E07FD5"/>
    <w:rsid w:val="00E126A0"/>
    <w:rsid w:val="00E14242"/>
    <w:rsid w:val="00E14AD1"/>
    <w:rsid w:val="00E16788"/>
    <w:rsid w:val="00E208FF"/>
    <w:rsid w:val="00E30489"/>
    <w:rsid w:val="00E35B7F"/>
    <w:rsid w:val="00E37B5D"/>
    <w:rsid w:val="00E37E3E"/>
    <w:rsid w:val="00E4025E"/>
    <w:rsid w:val="00E51955"/>
    <w:rsid w:val="00E519C7"/>
    <w:rsid w:val="00E559E3"/>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1369"/>
    <w:rsid w:val="00EB2463"/>
    <w:rsid w:val="00EB24C7"/>
    <w:rsid w:val="00EB4545"/>
    <w:rsid w:val="00EB7E03"/>
    <w:rsid w:val="00EC1672"/>
    <w:rsid w:val="00EC2AE6"/>
    <w:rsid w:val="00EC3C87"/>
    <w:rsid w:val="00EC5F7E"/>
    <w:rsid w:val="00EC7CA4"/>
    <w:rsid w:val="00ED26B1"/>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30F0"/>
    <w:rsid w:val="00FF2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82AB7F"/>
  <w15:docId w15:val="{CE4DA64A-AEF7-448E-853F-B54EEA9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6270-CF43-4793-9652-F252FC31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1493</Words>
  <Characters>8962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Agata Kosiorek</cp:lastModifiedBy>
  <cp:revision>54</cp:revision>
  <cp:lastPrinted>2017-12-14T07:14:00Z</cp:lastPrinted>
  <dcterms:created xsi:type="dcterms:W3CDTF">2017-08-19T12:31:00Z</dcterms:created>
  <dcterms:modified xsi:type="dcterms:W3CDTF">2020-03-16T11:57:00Z</dcterms:modified>
</cp:coreProperties>
</file>