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E8102B" w:rsidRPr="008B2592" w:rsidRDefault="00E8102B"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8B2592">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E07FD5">
        <w:rPr>
          <w:rFonts w:ascii="Tahoma" w:hAnsi="Tahoma" w:cs="Tahoma"/>
          <w:b/>
          <w:bCs/>
        </w:rPr>
        <w:t>Dostawa wyposażenia</w:t>
      </w:r>
      <w:r w:rsidR="00E07FD5" w:rsidRPr="001F45A0">
        <w:rPr>
          <w:rFonts w:ascii="Tahoma" w:hAnsi="Tahoma" w:cs="Tahoma"/>
          <w:b/>
          <w:bCs/>
        </w:rPr>
        <w:t xml:space="preserve"> </w:t>
      </w:r>
      <w:r w:rsidR="00E07FD5">
        <w:rPr>
          <w:rFonts w:ascii="Tahoma" w:hAnsi="Tahoma" w:cs="Tahoma"/>
          <w:b/>
          <w:bCs/>
        </w:rPr>
        <w:t xml:space="preserve">do </w:t>
      </w:r>
      <w:r w:rsidR="00E07FD5" w:rsidRPr="001F45A0">
        <w:rPr>
          <w:rFonts w:ascii="Tahoma" w:hAnsi="Tahoma" w:cs="Tahoma"/>
          <w:b/>
          <w:bCs/>
        </w:rPr>
        <w:t xml:space="preserve">pracowni </w:t>
      </w:r>
      <w:r w:rsidR="00E07FD5">
        <w:rPr>
          <w:rFonts w:ascii="Tahoma" w:hAnsi="Tahoma" w:cs="Tahoma"/>
          <w:b/>
          <w:bCs/>
        </w:rPr>
        <w:t>elektronicznej i pracowni elektrycznej</w:t>
      </w:r>
      <w:r w:rsidR="00E07FD5" w:rsidRPr="001F45A0">
        <w:rPr>
          <w:rFonts w:ascii="Tahoma" w:hAnsi="Tahoma" w:cs="Tahoma"/>
          <w:b/>
          <w:bCs/>
        </w:rPr>
        <w:t xml:space="preserve"> w </w:t>
      </w:r>
      <w:proofErr w:type="spellStart"/>
      <w:r w:rsidR="00E07FD5" w:rsidRPr="00912934">
        <w:rPr>
          <w:rFonts w:ascii="Tahoma" w:hAnsi="Tahoma" w:cs="Tahoma"/>
          <w:b/>
        </w:rPr>
        <w:t>Centrum</w:t>
      </w:r>
      <w:proofErr w:type="spellEnd"/>
      <w:r w:rsidR="00E07FD5" w:rsidRPr="00912934">
        <w:rPr>
          <w:rFonts w:ascii="Tahoma" w:hAnsi="Tahoma" w:cs="Tahoma"/>
          <w:b/>
        </w:rPr>
        <w:t xml:space="preserve"> Kształcenia Zawodowego i Ustawicznego w ramach </w:t>
      </w:r>
      <w:proofErr w:type="spellStart"/>
      <w:r w:rsidR="00E07FD5" w:rsidRPr="00912934">
        <w:rPr>
          <w:rFonts w:ascii="Tahoma" w:hAnsi="Tahoma" w:cs="Tahoma"/>
          <w:b/>
        </w:rPr>
        <w:t>projektu</w:t>
      </w:r>
      <w:proofErr w:type="spellEnd"/>
      <w:r w:rsidR="00E07FD5" w:rsidRPr="00912934">
        <w:rPr>
          <w:rFonts w:ascii="Tahoma" w:hAnsi="Tahoma" w:cs="Tahoma"/>
          <w:b/>
        </w:rPr>
        <w:t xml:space="preserve"> „Modernizacja szkolnictwa zawodowego w Elblągu – etap II”</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8B2592" w:rsidRDefault="00A576AB" w:rsidP="008B2592">
      <w:pPr>
        <w:numPr>
          <w:ilvl w:val="0"/>
          <w:numId w:val="1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E07FD5">
        <w:rPr>
          <w:rFonts w:ascii="Tahoma" w:hAnsi="Tahoma" w:cs="Tahoma"/>
          <w:b/>
          <w:bCs/>
        </w:rPr>
        <w:t>Dostawa wyposażenia</w:t>
      </w:r>
      <w:r w:rsidR="00E07FD5" w:rsidRPr="001F45A0">
        <w:rPr>
          <w:rFonts w:ascii="Tahoma" w:hAnsi="Tahoma" w:cs="Tahoma"/>
          <w:b/>
          <w:bCs/>
        </w:rPr>
        <w:t xml:space="preserve"> </w:t>
      </w:r>
      <w:r w:rsidR="00E07FD5">
        <w:rPr>
          <w:rFonts w:ascii="Tahoma" w:hAnsi="Tahoma" w:cs="Tahoma"/>
          <w:b/>
          <w:bCs/>
        </w:rPr>
        <w:t xml:space="preserve">do </w:t>
      </w:r>
      <w:r w:rsidR="00E07FD5" w:rsidRPr="001F45A0">
        <w:rPr>
          <w:rFonts w:ascii="Tahoma" w:hAnsi="Tahoma" w:cs="Tahoma"/>
          <w:b/>
          <w:bCs/>
        </w:rPr>
        <w:t xml:space="preserve">pracowni </w:t>
      </w:r>
      <w:r w:rsidR="00E07FD5">
        <w:rPr>
          <w:rFonts w:ascii="Tahoma" w:hAnsi="Tahoma" w:cs="Tahoma"/>
          <w:b/>
          <w:bCs/>
        </w:rPr>
        <w:t>elektronicznej i pracowni elektrycznej</w:t>
      </w:r>
      <w:r w:rsidR="00E07FD5" w:rsidRPr="001F45A0">
        <w:rPr>
          <w:rFonts w:ascii="Tahoma" w:hAnsi="Tahoma" w:cs="Tahoma"/>
          <w:b/>
          <w:bCs/>
        </w:rPr>
        <w:t xml:space="preserve"> w </w:t>
      </w:r>
      <w:proofErr w:type="spellStart"/>
      <w:r w:rsidR="00E07FD5" w:rsidRPr="00912934">
        <w:rPr>
          <w:rFonts w:ascii="Tahoma" w:hAnsi="Tahoma" w:cs="Tahoma"/>
          <w:b/>
        </w:rPr>
        <w:t>Centrum</w:t>
      </w:r>
      <w:proofErr w:type="spellEnd"/>
      <w:r w:rsidR="00E07FD5" w:rsidRPr="00912934">
        <w:rPr>
          <w:rFonts w:ascii="Tahoma" w:hAnsi="Tahoma" w:cs="Tahoma"/>
          <w:b/>
        </w:rPr>
        <w:t xml:space="preserve"> Kształcenia Zawodowego i Ustawicznego w ramach </w:t>
      </w:r>
      <w:proofErr w:type="spellStart"/>
      <w:r w:rsidR="00E07FD5" w:rsidRPr="00912934">
        <w:rPr>
          <w:rFonts w:ascii="Tahoma" w:hAnsi="Tahoma" w:cs="Tahoma"/>
          <w:b/>
        </w:rPr>
        <w:t>projektu</w:t>
      </w:r>
      <w:proofErr w:type="spellEnd"/>
      <w:r w:rsidR="00E07FD5" w:rsidRPr="00912934">
        <w:rPr>
          <w:rFonts w:ascii="Tahoma" w:hAnsi="Tahoma" w:cs="Tahoma"/>
          <w:b/>
        </w:rPr>
        <w:t xml:space="preserve"> „Modernizacja szkolnictwa zawodowego w Elblągu – etap II”</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CF476F" w:rsidRPr="0084212B">
        <w:rPr>
          <w:rFonts w:ascii="Tahoma" w:hAnsi="Tahoma" w:cs="Tahoma"/>
        </w:rPr>
        <w:t xml:space="preserve">wyposażenia do </w:t>
      </w:r>
      <w:r w:rsidR="00E07FD5" w:rsidRPr="00E07FD5">
        <w:rPr>
          <w:rFonts w:ascii="Tahoma" w:hAnsi="Tahoma" w:cs="Tahoma"/>
        </w:rPr>
        <w:t xml:space="preserve">pracowni elektronicznej i pracowni elektrycznej </w:t>
      </w:r>
      <w:r w:rsidR="00CF476F" w:rsidRPr="0084212B">
        <w:rPr>
          <w:rFonts w:ascii="Tahoma" w:hAnsi="Tahoma" w:cs="Tahoma"/>
        </w:rPr>
        <w:t xml:space="preserve">w </w:t>
      </w:r>
      <w:proofErr w:type="spellStart"/>
      <w:r w:rsidR="00CF476F" w:rsidRPr="0084212B">
        <w:rPr>
          <w:rFonts w:ascii="Tahoma" w:hAnsi="Tahoma" w:cs="Tahoma"/>
        </w:rPr>
        <w:t>Centrum</w:t>
      </w:r>
      <w:proofErr w:type="spellEnd"/>
      <w:r w:rsidR="00CF476F" w:rsidRPr="0084212B">
        <w:rPr>
          <w:rFonts w:ascii="Tahoma" w:hAnsi="Tahoma" w:cs="Tahoma"/>
        </w:rPr>
        <w:t xml:space="preserve"> Kształcenia Zawodowego i Ustawicznego</w:t>
      </w:r>
      <w:r w:rsidRPr="00CF476F">
        <w:rPr>
          <w:rFonts w:ascii="Tahoma" w:hAnsi="Tahoma" w:cs="Tahoma"/>
        </w:rPr>
        <w:t>,</w:t>
      </w:r>
    </w:p>
    <w:p w:rsidR="00BA4633" w:rsidRPr="00CF476F" w:rsidRDefault="00BA4633" w:rsidP="00BA4633">
      <w:pPr>
        <w:autoSpaceDE w:val="0"/>
        <w:autoSpaceDN w:val="0"/>
        <w:adjustRightInd w:val="0"/>
        <w:spacing w:line="276" w:lineRule="auto"/>
        <w:ind w:left="709"/>
        <w:rPr>
          <w:rFonts w:ascii="Tahoma" w:hAnsi="Tahoma" w:cs="Tahoma"/>
        </w:rPr>
      </w:pPr>
      <w:r w:rsidRPr="00CF476F">
        <w:rPr>
          <w:rFonts w:ascii="Tahoma" w:hAnsi="Tahoma" w:cs="Tahoma"/>
        </w:rPr>
        <w:t>Szczegółowy opis zawiera ZAŁĄCZNIK NR 1a do SIWZ.</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 xml:space="preserve">2) montaż, </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3) uruchomienie,</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4) oznakowanie zgodnie z „Podręcznikiem wnioskodawcy i beneficjenta programów polityki spójności 2014-2020 w zakresie informacji i promocji”;</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5)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8412D3" w:rsidRPr="008B2592"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lastRenderedPageBreak/>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montażu, 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lastRenderedPageBreak/>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przedmiot </w:t>
      </w:r>
      <w:r w:rsidR="0085780F">
        <w:rPr>
          <w:rFonts w:ascii="Tahoma" w:hAnsi="Tahoma" w:cs="Tahoma"/>
        </w:rPr>
        <w:t>umowy</w:t>
      </w:r>
      <w:r w:rsidR="00E559E3">
        <w:rPr>
          <w:rFonts w:ascii="Tahoma" w:hAnsi="Tahoma" w:cs="Tahoma"/>
        </w:rPr>
        <w:t xml:space="preserve"> (dla pozycji wskazanych w </w:t>
      </w:r>
      <w:r w:rsidR="00E559E3" w:rsidRPr="00E559E3">
        <w:rPr>
          <w:rFonts w:ascii="Tahoma" w:hAnsi="Tahoma" w:cs="Tahoma"/>
        </w:rPr>
        <w:t>Wycenie Dostawy</w:t>
      </w:r>
      <w:r w:rsidR="00E559E3">
        <w:rPr>
          <w:rFonts w:ascii="Tahoma" w:hAnsi="Tahoma" w:cs="Tahoma"/>
        </w:rPr>
        <w:t>)</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lastRenderedPageBreak/>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E559E3" w:rsidRDefault="00E559E3" w:rsidP="008B2592">
      <w:pPr>
        <w:spacing w:line="276" w:lineRule="auto"/>
        <w:jc w:val="center"/>
        <w:rPr>
          <w:rFonts w:ascii="Tahoma" w:hAnsi="Tahoma" w:cs="Tahoma"/>
          <w:b/>
        </w:rPr>
      </w:pPr>
    </w:p>
    <w:p w:rsidR="00E559E3" w:rsidRDefault="00E559E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F3" w:rsidRDefault="00BD38F3">
      <w:r>
        <w:separator/>
      </w:r>
    </w:p>
  </w:endnote>
  <w:endnote w:type="continuationSeparator" w:id="0">
    <w:p w:rsidR="00BD38F3" w:rsidRDefault="00BD3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032E27" w:rsidRPr="006F7088">
      <w:rPr>
        <w:rStyle w:val="Numerstrony"/>
        <w:i/>
      </w:rPr>
      <w:fldChar w:fldCharType="begin"/>
    </w:r>
    <w:r w:rsidRPr="006F7088">
      <w:rPr>
        <w:rStyle w:val="Numerstrony"/>
        <w:i/>
      </w:rPr>
      <w:instrText xml:space="preserve"> PAGE </w:instrText>
    </w:r>
    <w:r w:rsidR="00032E27" w:rsidRPr="006F7088">
      <w:rPr>
        <w:rStyle w:val="Numerstrony"/>
        <w:i/>
      </w:rPr>
      <w:fldChar w:fldCharType="separate"/>
    </w:r>
    <w:r w:rsidR="00575E50">
      <w:rPr>
        <w:rStyle w:val="Numerstrony"/>
        <w:i/>
        <w:noProof/>
      </w:rPr>
      <w:t>4</w:t>
    </w:r>
    <w:r w:rsidR="00032E27" w:rsidRPr="006F7088">
      <w:rPr>
        <w:rStyle w:val="Numerstrony"/>
        <w:i/>
      </w:rPr>
      <w:fldChar w:fldCharType="end"/>
    </w:r>
    <w:r w:rsidRPr="006F7088">
      <w:rPr>
        <w:rStyle w:val="Numerstrony"/>
        <w:i/>
      </w:rPr>
      <w:t>/</w:t>
    </w:r>
    <w:r w:rsidR="00032E27" w:rsidRPr="006F7088">
      <w:rPr>
        <w:rStyle w:val="Numerstrony"/>
        <w:i/>
      </w:rPr>
      <w:fldChar w:fldCharType="begin"/>
    </w:r>
    <w:r w:rsidRPr="006F7088">
      <w:rPr>
        <w:rStyle w:val="Numerstrony"/>
        <w:i/>
      </w:rPr>
      <w:instrText xml:space="preserve"> NUMPAGES </w:instrText>
    </w:r>
    <w:r w:rsidR="00032E27" w:rsidRPr="006F7088">
      <w:rPr>
        <w:rStyle w:val="Numerstrony"/>
        <w:i/>
      </w:rPr>
      <w:fldChar w:fldCharType="separate"/>
    </w:r>
    <w:r w:rsidR="00575E50">
      <w:rPr>
        <w:rStyle w:val="Numerstrony"/>
        <w:i/>
        <w:noProof/>
      </w:rPr>
      <w:t>4</w:t>
    </w:r>
    <w:r w:rsidR="00032E27"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F3" w:rsidRDefault="00BD38F3">
      <w:r>
        <w:separator/>
      </w:r>
    </w:p>
  </w:footnote>
  <w:footnote w:type="continuationSeparator" w:id="0">
    <w:p w:rsidR="00BD38F3" w:rsidRDefault="00BD3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6562"/>
  </w:hdrShapeDefaults>
  <w:footnotePr>
    <w:footnote w:id="-1"/>
    <w:footnote w:id="0"/>
  </w:footnotePr>
  <w:endnotePr>
    <w:endnote w:id="-1"/>
    <w:endnote w:id="0"/>
  </w:endnotePr>
  <w:compat/>
  <w:rsids>
    <w:rsidRoot w:val="006D5004"/>
    <w:rsid w:val="00006496"/>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B9F9-16AD-4CA9-8152-D31048EB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1474</Words>
  <Characters>8849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45</cp:revision>
  <cp:lastPrinted>2017-12-14T07:14:00Z</cp:lastPrinted>
  <dcterms:created xsi:type="dcterms:W3CDTF">2017-08-19T12:31:00Z</dcterms:created>
  <dcterms:modified xsi:type="dcterms:W3CDTF">2019-08-05T06:45:00Z</dcterms:modified>
</cp:coreProperties>
</file>