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2314DD">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proofErr w:type="spellStart"/>
      <w:r w:rsidR="001C407B" w:rsidRPr="008B2592">
        <w:rPr>
          <w:rFonts w:ascii="Tahoma" w:hAnsi="Tahoma" w:cs="Tahoma"/>
        </w:rPr>
        <w:t>nr</w:t>
      </w:r>
      <w:proofErr w:type="spellEnd"/>
      <w:r w:rsidR="001C407B" w:rsidRPr="008B2592">
        <w:rPr>
          <w:rFonts w:ascii="Tahoma" w:hAnsi="Tahoma" w:cs="Tahoma"/>
        </w:rPr>
        <w:t xml:space="preserve">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1 zamówienia – dostawa sprzętu i wyposażenia biurowego do czterech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2314DD" w:rsidRDefault="00A576AB" w:rsidP="006117D3">
      <w:pPr>
        <w:numPr>
          <w:ilvl w:val="0"/>
          <w:numId w:val="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1 zamówienia – dostawa sprzętu i wyposażenia biurowego do czterech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w:t>
      </w:r>
    </w:p>
    <w:p w:rsidR="00F36644" w:rsidRPr="008B2592" w:rsidRDefault="00896546" w:rsidP="00214A73">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4A73">
      <w:pPr>
        <w:numPr>
          <w:ilvl w:val="0"/>
          <w:numId w:val="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314DD" w:rsidRPr="00F975D3" w:rsidRDefault="002314DD" w:rsidP="00214A73">
      <w:pPr>
        <w:numPr>
          <w:ilvl w:val="0"/>
          <w:numId w:val="12"/>
        </w:numPr>
        <w:tabs>
          <w:tab w:val="left" w:pos="709"/>
        </w:tabs>
        <w:spacing w:line="276" w:lineRule="auto"/>
        <w:ind w:left="709" w:hanging="284"/>
        <w:jc w:val="both"/>
        <w:rPr>
          <w:rFonts w:ascii="Tahoma" w:hAnsi="Tahoma" w:cs="Tahoma"/>
        </w:rPr>
      </w:pPr>
      <w:r w:rsidRPr="00F975D3">
        <w:rPr>
          <w:rFonts w:ascii="Tahoma" w:hAnsi="Tahoma" w:cs="Tahoma"/>
        </w:rPr>
        <w:t xml:space="preserve">dostawę </w:t>
      </w:r>
      <w:r>
        <w:rPr>
          <w:rFonts w:ascii="Tahoma" w:hAnsi="Tahoma" w:cs="Tahoma"/>
        </w:rPr>
        <w:t>s</w:t>
      </w:r>
      <w:r w:rsidRPr="00D737D5">
        <w:rPr>
          <w:rFonts w:ascii="Tahoma" w:hAnsi="Tahoma" w:cs="Tahoma"/>
        </w:rPr>
        <w:t>przęt</w:t>
      </w:r>
      <w:r>
        <w:rPr>
          <w:rFonts w:ascii="Tahoma" w:hAnsi="Tahoma" w:cs="Tahoma"/>
        </w:rPr>
        <w:t>u</w:t>
      </w:r>
      <w:r w:rsidRPr="00D737D5">
        <w:rPr>
          <w:rFonts w:ascii="Tahoma" w:hAnsi="Tahoma" w:cs="Tahoma"/>
        </w:rPr>
        <w:t xml:space="preserve"> i wyposażeni</w:t>
      </w:r>
      <w:r>
        <w:rPr>
          <w:rFonts w:ascii="Tahoma" w:hAnsi="Tahoma" w:cs="Tahoma"/>
        </w:rPr>
        <w:t>a</w:t>
      </w:r>
      <w:r w:rsidRPr="00D737D5">
        <w:rPr>
          <w:rFonts w:ascii="Tahoma" w:hAnsi="Tahoma" w:cs="Tahoma"/>
        </w:rPr>
        <w:t xml:space="preserve"> biurowe</w:t>
      </w:r>
      <w:r>
        <w:rPr>
          <w:rFonts w:ascii="Tahoma" w:hAnsi="Tahoma" w:cs="Tahoma"/>
        </w:rPr>
        <w:t>go do czterech</w:t>
      </w:r>
      <w:r w:rsidRPr="00A9654C">
        <w:rPr>
          <w:rFonts w:ascii="Tahoma" w:hAnsi="Tahoma" w:cs="Tahoma"/>
        </w:rPr>
        <w:t xml:space="preserve"> pracowni </w:t>
      </w:r>
      <w:proofErr w:type="spellStart"/>
      <w:r w:rsidRPr="00A9654C">
        <w:rPr>
          <w:rFonts w:ascii="Tahoma" w:hAnsi="Tahoma" w:cs="Tahoma"/>
        </w:rPr>
        <w:t>Centrum</w:t>
      </w:r>
      <w:proofErr w:type="spellEnd"/>
      <w:r w:rsidRPr="00A9654C">
        <w:rPr>
          <w:rFonts w:ascii="Tahoma" w:hAnsi="Tahoma" w:cs="Tahoma"/>
        </w:rPr>
        <w:t xml:space="preserve"> Kształcenia Zawodowego i Ustawicznego</w:t>
      </w:r>
      <w:r>
        <w:rPr>
          <w:rFonts w:ascii="Tahoma" w:hAnsi="Tahoma" w:cs="Tahoma"/>
        </w:rPr>
        <w:t>, tj.</w:t>
      </w:r>
      <w:r w:rsidRPr="00F975D3">
        <w:rPr>
          <w:rFonts w:ascii="Tahoma" w:hAnsi="Tahoma" w:cs="Tahoma"/>
        </w:rPr>
        <w:t>:</w:t>
      </w:r>
    </w:p>
    <w:p w:rsidR="002314DD" w:rsidRPr="001A2A36" w:rsidRDefault="002314DD" w:rsidP="00214A73">
      <w:pPr>
        <w:spacing w:line="276" w:lineRule="auto"/>
        <w:ind w:left="709"/>
        <w:jc w:val="both"/>
        <w:rPr>
          <w:rFonts w:ascii="Tahoma" w:hAnsi="Tahoma" w:cs="Tahoma"/>
        </w:rPr>
      </w:pPr>
      <w:r w:rsidRPr="001A2A36">
        <w:rPr>
          <w:rFonts w:ascii="Tahoma" w:hAnsi="Tahoma" w:cs="Tahoma"/>
        </w:rPr>
        <w:t xml:space="preserve">A. </w:t>
      </w:r>
      <w:r>
        <w:rPr>
          <w:rFonts w:ascii="Tahoma" w:hAnsi="Tahoma" w:cs="Tahoma"/>
        </w:rPr>
        <w:t xml:space="preserve">do </w:t>
      </w:r>
      <w:r w:rsidRPr="001A2A36">
        <w:rPr>
          <w:rFonts w:ascii="Tahoma" w:hAnsi="Tahoma" w:cs="Tahoma"/>
        </w:rPr>
        <w:t>pracowni administracyjnej</w:t>
      </w:r>
      <w:r>
        <w:rPr>
          <w:rFonts w:ascii="Tahoma" w:hAnsi="Tahoma" w:cs="Tahoma"/>
        </w:rPr>
        <w:t>,</w:t>
      </w:r>
    </w:p>
    <w:p w:rsidR="002314DD" w:rsidRPr="001A2A36" w:rsidRDefault="002314DD" w:rsidP="00214A73">
      <w:pPr>
        <w:spacing w:line="276" w:lineRule="auto"/>
        <w:ind w:left="709"/>
        <w:jc w:val="both"/>
        <w:rPr>
          <w:rFonts w:ascii="Tahoma" w:hAnsi="Tahoma" w:cs="Tahoma"/>
        </w:rPr>
      </w:pPr>
      <w:r w:rsidRPr="001A2A36">
        <w:rPr>
          <w:rFonts w:ascii="Tahoma" w:hAnsi="Tahoma" w:cs="Tahoma"/>
        </w:rPr>
        <w:t xml:space="preserve">B. </w:t>
      </w:r>
      <w:r>
        <w:rPr>
          <w:rFonts w:ascii="Tahoma" w:hAnsi="Tahoma" w:cs="Tahoma"/>
        </w:rPr>
        <w:t xml:space="preserve">do </w:t>
      </w:r>
      <w:r w:rsidRPr="001A2A36">
        <w:rPr>
          <w:rFonts w:ascii="Tahoma" w:hAnsi="Tahoma" w:cs="Tahoma"/>
        </w:rPr>
        <w:t>pracowni rachunkowości</w:t>
      </w:r>
      <w:r>
        <w:rPr>
          <w:rFonts w:ascii="Tahoma" w:hAnsi="Tahoma" w:cs="Tahoma"/>
        </w:rPr>
        <w:t>,</w:t>
      </w:r>
    </w:p>
    <w:p w:rsidR="002314DD" w:rsidRPr="001A2A36" w:rsidRDefault="002314DD" w:rsidP="00214A73">
      <w:pPr>
        <w:spacing w:line="276" w:lineRule="auto"/>
        <w:ind w:left="709"/>
        <w:jc w:val="both"/>
        <w:rPr>
          <w:rFonts w:ascii="Tahoma" w:hAnsi="Tahoma" w:cs="Tahoma"/>
        </w:rPr>
      </w:pPr>
      <w:r w:rsidRPr="001A2A36">
        <w:rPr>
          <w:rFonts w:ascii="Tahoma" w:eastAsia="Calibri" w:hAnsi="Tahoma" w:cs="Tahoma"/>
        </w:rPr>
        <w:t xml:space="preserve">C. </w:t>
      </w:r>
      <w:r>
        <w:rPr>
          <w:rFonts w:ascii="Tahoma" w:eastAsia="Calibri" w:hAnsi="Tahoma" w:cs="Tahoma"/>
        </w:rPr>
        <w:t xml:space="preserve">do </w:t>
      </w:r>
      <w:r w:rsidRPr="001A2A36">
        <w:rPr>
          <w:rFonts w:ascii="Tahoma" w:hAnsi="Tahoma" w:cs="Tahoma"/>
        </w:rPr>
        <w:t>pracowni</w:t>
      </w:r>
      <w:r w:rsidRPr="001A2A36">
        <w:rPr>
          <w:rFonts w:ascii="Tahoma" w:eastAsia="Calibri" w:hAnsi="Tahoma" w:cs="Tahoma"/>
        </w:rPr>
        <w:t xml:space="preserve"> florystycznej</w:t>
      </w:r>
      <w:r>
        <w:rPr>
          <w:rFonts w:ascii="Tahoma" w:eastAsia="Calibri" w:hAnsi="Tahoma" w:cs="Tahoma"/>
        </w:rPr>
        <w:t>,</w:t>
      </w:r>
    </w:p>
    <w:p w:rsidR="002314DD" w:rsidRPr="001A2A36" w:rsidRDefault="002314DD" w:rsidP="00214A73">
      <w:pPr>
        <w:spacing w:line="276" w:lineRule="auto"/>
        <w:ind w:left="709"/>
        <w:jc w:val="both"/>
        <w:rPr>
          <w:rFonts w:ascii="Tahoma" w:hAnsi="Tahoma" w:cs="Tahoma"/>
        </w:rPr>
      </w:pPr>
      <w:r w:rsidRPr="001A2A36">
        <w:rPr>
          <w:rFonts w:ascii="Tahoma" w:eastAsia="Calibri" w:hAnsi="Tahoma" w:cs="Tahoma"/>
        </w:rPr>
        <w:t xml:space="preserve">D. </w:t>
      </w:r>
      <w:r>
        <w:rPr>
          <w:rFonts w:ascii="Tahoma" w:eastAsia="Calibri" w:hAnsi="Tahoma" w:cs="Tahoma"/>
        </w:rPr>
        <w:t xml:space="preserve">do </w:t>
      </w:r>
      <w:r w:rsidRPr="00436E4A">
        <w:rPr>
          <w:rFonts w:ascii="Tahoma" w:hAnsi="Tahoma" w:cs="Tahoma"/>
        </w:rPr>
        <w:t>pracowni</w:t>
      </w:r>
      <w:r w:rsidRPr="001A2A36">
        <w:rPr>
          <w:rFonts w:ascii="Tahoma" w:eastAsia="Calibri" w:hAnsi="Tahoma" w:cs="Tahoma"/>
        </w:rPr>
        <w:t xml:space="preserve"> </w:t>
      </w:r>
      <w:r w:rsidRPr="001A2A36">
        <w:rPr>
          <w:rFonts w:ascii="Tahoma" w:hAnsi="Tahoma" w:cs="Tahoma"/>
        </w:rPr>
        <w:t>rysunku</w:t>
      </w:r>
      <w:r w:rsidRPr="001A2A36">
        <w:rPr>
          <w:rFonts w:ascii="Tahoma" w:eastAsia="Calibri" w:hAnsi="Tahoma" w:cs="Tahoma"/>
        </w:rPr>
        <w:t xml:space="preserve"> technicznego</w:t>
      </w:r>
      <w:r>
        <w:rPr>
          <w:rFonts w:ascii="Tahoma" w:eastAsia="Calibri" w:hAnsi="Tahoma" w:cs="Tahoma"/>
        </w:rPr>
        <w:t>,</w:t>
      </w:r>
    </w:p>
    <w:p w:rsidR="002314DD" w:rsidRPr="001A2A36" w:rsidRDefault="002314DD" w:rsidP="00214A73">
      <w:pPr>
        <w:numPr>
          <w:ilvl w:val="0"/>
          <w:numId w:val="12"/>
        </w:numPr>
        <w:tabs>
          <w:tab w:val="left" w:pos="709"/>
        </w:tabs>
        <w:spacing w:line="276" w:lineRule="auto"/>
        <w:ind w:left="709" w:hanging="284"/>
        <w:jc w:val="both"/>
        <w:rPr>
          <w:rFonts w:ascii="Tahoma" w:hAnsi="Tahoma" w:cs="Tahoma"/>
          <w:lang w:eastAsia="en-US"/>
        </w:rPr>
      </w:pPr>
      <w:r w:rsidRPr="001A2A36">
        <w:rPr>
          <w:rFonts w:ascii="Tahoma" w:hAnsi="Tahoma" w:cs="Tahoma"/>
        </w:rPr>
        <w:t>montaż</w:t>
      </w:r>
      <w:r w:rsidRPr="001A2A36">
        <w:rPr>
          <w:rFonts w:ascii="Tahoma" w:hAnsi="Tahoma" w:cs="Tahoma"/>
          <w:lang w:eastAsia="en-US"/>
        </w:rPr>
        <w:t xml:space="preserve">, </w:t>
      </w:r>
    </w:p>
    <w:p w:rsidR="002314DD" w:rsidRPr="001A2A36" w:rsidRDefault="002314DD" w:rsidP="00214A73">
      <w:pPr>
        <w:numPr>
          <w:ilvl w:val="0"/>
          <w:numId w:val="12"/>
        </w:numPr>
        <w:tabs>
          <w:tab w:val="left" w:pos="709"/>
        </w:tabs>
        <w:spacing w:line="276" w:lineRule="auto"/>
        <w:ind w:left="709" w:hanging="284"/>
        <w:jc w:val="both"/>
        <w:rPr>
          <w:rFonts w:ascii="Tahoma" w:hAnsi="Tahoma" w:cs="Tahoma"/>
        </w:rPr>
      </w:pPr>
      <w:r w:rsidRPr="00F975D3">
        <w:rPr>
          <w:rFonts w:ascii="Tahoma" w:hAnsi="Tahoma" w:cs="Tahoma"/>
        </w:rPr>
        <w:t xml:space="preserve">oznakowanie zgodnie z „Podręcznikiem wnioskodawcy i beneficjenta programów polityki </w:t>
      </w:r>
      <w:r w:rsidRPr="001A2A36">
        <w:rPr>
          <w:rFonts w:ascii="Tahoma" w:hAnsi="Tahoma" w:cs="Tahoma"/>
        </w:rPr>
        <w:t>spójności 2014-2020 w zakresie informacji i promocji”;</w:t>
      </w:r>
    </w:p>
    <w:p w:rsidR="002314DD" w:rsidRPr="001A2A36" w:rsidRDefault="002314DD" w:rsidP="00214A73">
      <w:pPr>
        <w:numPr>
          <w:ilvl w:val="0"/>
          <w:numId w:val="12"/>
        </w:numPr>
        <w:tabs>
          <w:tab w:val="left" w:pos="709"/>
        </w:tabs>
        <w:spacing w:line="276" w:lineRule="auto"/>
        <w:ind w:left="709" w:hanging="284"/>
        <w:jc w:val="both"/>
        <w:rPr>
          <w:rFonts w:ascii="Tahoma" w:hAnsi="Tahoma" w:cs="Tahoma"/>
        </w:rPr>
      </w:pPr>
      <w:r w:rsidRPr="001A2A36">
        <w:rPr>
          <w:rFonts w:ascii="Tahoma" w:hAnsi="Tahoma" w:cs="Tahoma"/>
        </w:rPr>
        <w:t>zapewnienie serwisu w okresie gwarancji dla sprzętu, które wymaga serwisowania.</w:t>
      </w:r>
    </w:p>
    <w:p w:rsidR="00BF77AA" w:rsidRPr="00CF476F" w:rsidRDefault="004A25A6" w:rsidP="00214A7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214A7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7F3E11" w:rsidRDefault="007F3E11"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6117D3">
      <w:pPr>
        <w:pStyle w:val="Akapitzlist"/>
        <w:numPr>
          <w:ilvl w:val="0"/>
          <w:numId w:val="8"/>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6117D3">
      <w:pPr>
        <w:numPr>
          <w:ilvl w:val="0"/>
          <w:numId w:val="8"/>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montażu</w:t>
      </w:r>
      <w:r w:rsidR="007F3E11">
        <w:rPr>
          <w:rFonts w:ascii="Tahoma" w:hAnsi="Tahoma" w:cs="Tahoma"/>
        </w:rPr>
        <w:t xml:space="preserve">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6117D3">
      <w:pPr>
        <w:numPr>
          <w:ilvl w:val="0"/>
          <w:numId w:val="3"/>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6117D3">
      <w:pPr>
        <w:numPr>
          <w:ilvl w:val="0"/>
          <w:numId w:val="3"/>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6117D3">
      <w:pPr>
        <w:numPr>
          <w:ilvl w:val="0"/>
          <w:numId w:val="3"/>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 xml:space="preserve">Wycenie </w:t>
      </w:r>
      <w:r w:rsidR="00215AC6" w:rsidRPr="009C2147">
        <w:rPr>
          <w:rFonts w:ascii="Tahoma" w:hAnsi="Tahoma" w:cs="Tahoma"/>
        </w:rPr>
        <w:lastRenderedPageBreak/>
        <w:t>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że dostarczon</w:t>
      </w:r>
      <w:r w:rsidR="0060551B">
        <w:rPr>
          <w:rFonts w:ascii="Tahoma" w:hAnsi="Tahoma" w:cs="Tahoma"/>
        </w:rPr>
        <w:t>y sprzęt lub wyposażenie j</w:t>
      </w:r>
      <w:r w:rsidR="00215AC6">
        <w:rPr>
          <w:rFonts w:ascii="Tahoma" w:hAnsi="Tahoma" w:cs="Tahoma"/>
        </w:rPr>
        <w:t>est</w:t>
      </w:r>
      <w:r w:rsidRPr="008B2592">
        <w:rPr>
          <w:rFonts w:ascii="Tahoma" w:hAnsi="Tahoma" w:cs="Tahoma"/>
        </w:rPr>
        <w:t>:</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ego sprzętu</w:t>
      </w:r>
      <w:r w:rsidR="0060551B" w:rsidRPr="0060551B">
        <w:rPr>
          <w:rFonts w:ascii="Tahoma" w:hAnsi="Tahoma" w:cs="Tahoma"/>
        </w:rPr>
        <w:t xml:space="preserve"> </w:t>
      </w:r>
      <w:r w:rsidR="0060551B">
        <w:rPr>
          <w:rFonts w:ascii="Tahoma" w:hAnsi="Tahoma" w:cs="Tahoma"/>
        </w:rPr>
        <w:t>lub wyposażenia</w:t>
      </w:r>
      <w:r w:rsidR="00215AC6">
        <w:rPr>
          <w:rFonts w:ascii="Tahoma" w:hAnsi="Tahoma" w:cs="Tahoma"/>
        </w:rPr>
        <w:t xml:space="preserve">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6117D3">
      <w:pPr>
        <w:numPr>
          <w:ilvl w:val="0"/>
          <w:numId w:val="2"/>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Kwota określona w </w:t>
      </w:r>
      <w:proofErr w:type="spellStart"/>
      <w:r w:rsidR="006675C9" w:rsidRPr="008B2592">
        <w:rPr>
          <w:rFonts w:ascii="Tahoma" w:hAnsi="Tahoma" w:cs="Tahoma"/>
        </w:rPr>
        <w:t>pkt</w:t>
      </w:r>
      <w:proofErr w:type="spellEnd"/>
      <w:r w:rsidR="006675C9" w:rsidRPr="008B2592">
        <w:rPr>
          <w:rFonts w:ascii="Tahoma" w:hAnsi="Tahoma" w:cs="Tahoma"/>
        </w:rPr>
        <w:t xml:space="preserve">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6117D3">
      <w:pPr>
        <w:numPr>
          <w:ilvl w:val="0"/>
          <w:numId w:val="6"/>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6117D3">
      <w:pPr>
        <w:numPr>
          <w:ilvl w:val="0"/>
          <w:numId w:val="6"/>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lastRenderedPageBreak/>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7F3E11" w:rsidRDefault="00192B45" w:rsidP="006117D3">
      <w:pPr>
        <w:numPr>
          <w:ilvl w:val="0"/>
          <w:numId w:val="6"/>
        </w:numPr>
        <w:tabs>
          <w:tab w:val="clear" w:pos="720"/>
        </w:tabs>
        <w:spacing w:line="276" w:lineRule="auto"/>
        <w:ind w:left="426" w:hanging="426"/>
        <w:jc w:val="both"/>
        <w:rPr>
          <w:rFonts w:ascii="Tahoma" w:hAnsi="Tahoma" w:cs="Tahoma"/>
        </w:rPr>
      </w:pPr>
      <w:r w:rsidRPr="007F3E11">
        <w:rPr>
          <w:rFonts w:ascii="Tahoma" w:hAnsi="Tahoma" w:cs="Tahoma"/>
        </w:rPr>
        <w:t>Wykonawca zapewnieni serwi</w:t>
      </w:r>
      <w:r w:rsidR="007F28F2" w:rsidRPr="007F3E11">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6117D3">
      <w:pPr>
        <w:pStyle w:val="Akapitzlist"/>
        <w:numPr>
          <w:ilvl w:val="0"/>
          <w:numId w:val="4"/>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6117D3">
      <w:pPr>
        <w:pStyle w:val="Akapitzlist"/>
        <w:numPr>
          <w:ilvl w:val="0"/>
          <w:numId w:val="4"/>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6117D3">
      <w:pPr>
        <w:pStyle w:val="Akapitzlist"/>
        <w:numPr>
          <w:ilvl w:val="0"/>
          <w:numId w:val="7"/>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6117D3">
      <w:pPr>
        <w:pStyle w:val="Bezodstpw"/>
        <w:numPr>
          <w:ilvl w:val="0"/>
          <w:numId w:val="11"/>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6117D3">
      <w:pPr>
        <w:numPr>
          <w:ilvl w:val="0"/>
          <w:numId w:val="11"/>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2A2666" w:rsidRPr="00950C08">
        <w:rPr>
          <w:rFonts w:ascii="Tahoma" w:hAnsi="Tahoma" w:cs="Tahoma"/>
        </w:rPr>
        <w:t>wyposażenie</w:t>
      </w:r>
      <w:r w:rsidR="002A2666">
        <w:rPr>
          <w:rFonts w:ascii="Tahoma" w:hAnsi="Tahoma" w:cs="Tahoma"/>
        </w:rPr>
        <w:t xml:space="preserve"> lub sprzęt </w:t>
      </w:r>
      <w:r w:rsidR="0085780F" w:rsidRPr="00C66925">
        <w:rPr>
          <w:rFonts w:ascii="Tahoma" w:hAnsi="Tahoma" w:cs="Tahoma"/>
        </w:rPr>
        <w:t>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6117D3">
      <w:pPr>
        <w:pStyle w:val="Akapitzlist"/>
        <w:numPr>
          <w:ilvl w:val="0"/>
          <w:numId w:val="7"/>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7F3E11" w:rsidRDefault="007F3E11"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7F3E11">
      <w:headerReference w:type="default" r:id="rId8"/>
      <w:footerReference w:type="default" r:id="rId9"/>
      <w:pgSz w:w="12242" w:h="15842"/>
      <w:pgMar w:top="1843" w:right="1417" w:bottom="1134"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8D" w:rsidRDefault="007D608D">
      <w:r>
        <w:separator/>
      </w:r>
    </w:p>
  </w:endnote>
  <w:endnote w:type="continuationSeparator" w:id="0">
    <w:p w:rsidR="007D608D" w:rsidRDefault="007D6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EF4E7E" w:rsidRPr="006F7088">
      <w:rPr>
        <w:rStyle w:val="Numerstrony"/>
        <w:i/>
      </w:rPr>
      <w:fldChar w:fldCharType="begin"/>
    </w:r>
    <w:r w:rsidRPr="006F7088">
      <w:rPr>
        <w:rStyle w:val="Numerstrony"/>
        <w:i/>
      </w:rPr>
      <w:instrText xml:space="preserve"> PAGE </w:instrText>
    </w:r>
    <w:r w:rsidR="00EF4E7E" w:rsidRPr="006F7088">
      <w:rPr>
        <w:rStyle w:val="Numerstrony"/>
        <w:i/>
      </w:rPr>
      <w:fldChar w:fldCharType="separate"/>
    </w:r>
    <w:r w:rsidR="00214A73">
      <w:rPr>
        <w:rStyle w:val="Numerstrony"/>
        <w:i/>
        <w:noProof/>
      </w:rPr>
      <w:t>4</w:t>
    </w:r>
    <w:r w:rsidR="00EF4E7E" w:rsidRPr="006F7088">
      <w:rPr>
        <w:rStyle w:val="Numerstrony"/>
        <w:i/>
      </w:rPr>
      <w:fldChar w:fldCharType="end"/>
    </w:r>
    <w:r w:rsidRPr="006F7088">
      <w:rPr>
        <w:rStyle w:val="Numerstrony"/>
        <w:i/>
      </w:rPr>
      <w:t>/</w:t>
    </w:r>
    <w:r w:rsidR="00EF4E7E" w:rsidRPr="006F7088">
      <w:rPr>
        <w:rStyle w:val="Numerstrony"/>
        <w:i/>
      </w:rPr>
      <w:fldChar w:fldCharType="begin"/>
    </w:r>
    <w:r w:rsidRPr="006F7088">
      <w:rPr>
        <w:rStyle w:val="Numerstrony"/>
        <w:i/>
      </w:rPr>
      <w:instrText xml:space="preserve"> NUMPAGES </w:instrText>
    </w:r>
    <w:r w:rsidR="00EF4E7E" w:rsidRPr="006F7088">
      <w:rPr>
        <w:rStyle w:val="Numerstrony"/>
        <w:i/>
      </w:rPr>
      <w:fldChar w:fldCharType="separate"/>
    </w:r>
    <w:r w:rsidR="00214A73">
      <w:rPr>
        <w:rStyle w:val="Numerstrony"/>
        <w:i/>
        <w:noProof/>
      </w:rPr>
      <w:t>4</w:t>
    </w:r>
    <w:r w:rsidR="00EF4E7E"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8D" w:rsidRDefault="007D608D">
      <w:r>
        <w:separator/>
      </w:r>
    </w:p>
  </w:footnote>
  <w:footnote w:type="continuationSeparator" w:id="0">
    <w:p w:rsidR="007D608D" w:rsidRDefault="007D6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CD71B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4">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BB4370D"/>
    <w:multiLevelType w:val="hybridMultilevel"/>
    <w:tmpl w:val="B8C60F36"/>
    <w:lvl w:ilvl="0" w:tplc="28B88E7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0"/>
  </w:num>
  <w:num w:numId="3">
    <w:abstractNumId w:val="4"/>
  </w:num>
  <w:num w:numId="4">
    <w:abstractNumId w:val="5"/>
  </w:num>
  <w:num w:numId="5">
    <w:abstractNumId w:val="2"/>
  </w:num>
  <w:num w:numId="6">
    <w:abstractNumId w:val="1"/>
  </w:num>
  <w:num w:numId="7">
    <w:abstractNumId w:val="9"/>
  </w:num>
  <w:num w:numId="8">
    <w:abstractNumId w:val="6"/>
  </w:num>
  <w:num w:numId="9">
    <w:abstractNumId w:val="11"/>
  </w:num>
  <w:num w:numId="10">
    <w:abstractNumId w:val="8"/>
  </w:num>
  <w:num w:numId="11">
    <w:abstractNumId w:val="10"/>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67C5E"/>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0E6"/>
    <w:rsid w:val="001D77B0"/>
    <w:rsid w:val="001E1601"/>
    <w:rsid w:val="001E230A"/>
    <w:rsid w:val="001F3CEA"/>
    <w:rsid w:val="001F4D87"/>
    <w:rsid w:val="001F620A"/>
    <w:rsid w:val="00205770"/>
    <w:rsid w:val="002070C2"/>
    <w:rsid w:val="00214A73"/>
    <w:rsid w:val="00215AC6"/>
    <w:rsid w:val="00216C07"/>
    <w:rsid w:val="00217655"/>
    <w:rsid w:val="00221395"/>
    <w:rsid w:val="0022541C"/>
    <w:rsid w:val="00225F63"/>
    <w:rsid w:val="00230626"/>
    <w:rsid w:val="00230B89"/>
    <w:rsid w:val="002314DD"/>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66"/>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5BCC"/>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0551B"/>
    <w:rsid w:val="006117D3"/>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608D"/>
    <w:rsid w:val="007D7132"/>
    <w:rsid w:val="007D7382"/>
    <w:rsid w:val="007D7A08"/>
    <w:rsid w:val="007E27B7"/>
    <w:rsid w:val="007E2F8E"/>
    <w:rsid w:val="007E3793"/>
    <w:rsid w:val="007E4040"/>
    <w:rsid w:val="007E618A"/>
    <w:rsid w:val="007F28F2"/>
    <w:rsid w:val="007F3620"/>
    <w:rsid w:val="007F3E11"/>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42FC"/>
    <w:rsid w:val="008C6CC2"/>
    <w:rsid w:val="008D09C5"/>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76F2F"/>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5374"/>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6BDB"/>
    <w:rsid w:val="00EB7E03"/>
    <w:rsid w:val="00EC1672"/>
    <w:rsid w:val="00EC2AE6"/>
    <w:rsid w:val="00EC3C87"/>
    <w:rsid w:val="00EC5F7E"/>
    <w:rsid w:val="00EC7CA4"/>
    <w:rsid w:val="00ED26B1"/>
    <w:rsid w:val="00EE04B7"/>
    <w:rsid w:val="00EE277D"/>
    <w:rsid w:val="00EE4030"/>
    <w:rsid w:val="00EE4F19"/>
    <w:rsid w:val="00EE66BB"/>
    <w:rsid w:val="00EE6C98"/>
    <w:rsid w:val="00EF4E7E"/>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5009-3D56-430D-9DD8-3538641F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1526</Words>
  <Characters>9162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54</cp:revision>
  <cp:lastPrinted>2017-12-14T07:14:00Z</cp:lastPrinted>
  <dcterms:created xsi:type="dcterms:W3CDTF">2017-08-19T12:31:00Z</dcterms:created>
  <dcterms:modified xsi:type="dcterms:W3CDTF">2019-07-17T06:09:00Z</dcterms:modified>
</cp:coreProperties>
</file>